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0D" w:rsidRDefault="00A245EE">
      <w:pPr>
        <w:rPr>
          <w:rFonts w:ascii="Times New Roman" w:eastAsia="Times New Roman" w:hAnsi="Times New Roman" w:cs="Times New Roman"/>
          <w:b/>
          <w:bCs/>
          <w:color w:val="000000"/>
          <w:spacing w:val="15"/>
          <w:sz w:val="28"/>
          <w:lang w:eastAsia="ru-RU"/>
        </w:rPr>
      </w:pPr>
      <w:r>
        <w:rPr>
          <w:rFonts w:ascii="Times New Roman" w:eastAsia="Times New Roman" w:hAnsi="Times New Roman" w:cs="Times New Roman"/>
          <w:b/>
          <w:bCs/>
          <w:color w:val="000000"/>
          <w:spacing w:val="15"/>
          <w:sz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6pt;height:68.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weight:bold;v-text-kern:t" trim="t" fitpath="t" string="Речевые игры и упражнения для дошкольников"/>
          </v:shape>
        </w:pict>
      </w:r>
    </w:p>
    <w:p w:rsidR="00A245EE" w:rsidRPr="009B2A2F" w:rsidRDefault="00A245EE" w:rsidP="00A245EE">
      <w:pPr>
        <w:spacing w:before="100" w:beforeAutospacing="1" w:after="100" w:afterAutospacing="1" w:line="36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Проблема развития речи у детей особенно остро чувствуется учителями начальных классов. Неправильно произнося звуки, ученик пишет с ошибками, скудный словарный запас мешает в восприятии нового материала. Уже «с пеленок» необходимо развивать речь ребенка, тем самым малыш развивается в целом.</w:t>
      </w:r>
      <w:r>
        <w:rPr>
          <w:rFonts w:ascii="Tahoma" w:eastAsia="Times New Roman" w:hAnsi="Tahoma" w:cs="Tahoma"/>
          <w:color w:val="000000"/>
          <w:spacing w:val="15"/>
          <w:sz w:val="21"/>
          <w:szCs w:val="21"/>
          <w:lang w:eastAsia="ru-RU"/>
        </w:rPr>
        <w:t xml:space="preserve">    </w:t>
      </w:r>
      <w:r w:rsidRPr="009B2A2F">
        <w:rPr>
          <w:rFonts w:ascii="Times New Roman" w:eastAsia="Times New Roman" w:hAnsi="Times New Roman" w:cs="Times New Roman"/>
          <w:color w:val="000000"/>
          <w:spacing w:val="15"/>
          <w:sz w:val="28"/>
          <w:szCs w:val="28"/>
          <w:lang w:eastAsia="ru-RU"/>
        </w:rPr>
        <w:t>Дети, подражая окружающим, усваивают разговорную речь. Но, к большому сожалению, многие родители часто не уделяют этому нужного внимания и пускают процесс развития речевых навыков ребенка на самотек. Особенно эта проблема актуальна в настоящее время, в век технического прогресса, так как малыш проводит много времени у телевизора, за компьютером, которые заменяют ему сказки родителей. Детям не хватает простого человеческого общения. Родителям необходимо дома самим заниматься с детьми. Необязательно обучение превращать в строгие школьные занятия, игры для детей легко использовать по дороге в магазин или детский сад, гуляя или укладывая малыша спать. Более тесное общение пойдет на пользу, отношения станут ближе и доверительнее.</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FF0000"/>
          <w:spacing w:val="15"/>
          <w:sz w:val="56"/>
          <w:szCs w:val="56"/>
          <w:lang w:eastAsia="ru-RU"/>
        </w:rPr>
      </w:pPr>
      <w:r w:rsidRPr="009B2A2F">
        <w:rPr>
          <w:rFonts w:ascii="Times New Roman" w:eastAsia="Times New Roman" w:hAnsi="Times New Roman" w:cs="Times New Roman"/>
          <w:color w:val="FF0000"/>
          <w:spacing w:val="15"/>
          <w:sz w:val="56"/>
          <w:szCs w:val="56"/>
          <w:lang w:eastAsia="ru-RU"/>
        </w:rPr>
        <w:t>Речевые проблемы дошкольников</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Следствием недостаточного живого общения детей с окружающими являются проблемы перед поступлением в школу:</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речь ребенка односложная, построенная только из простых предложений;</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словарный запас очень скуден;</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 употребление </w:t>
      </w:r>
      <w:r w:rsidRPr="009B2A2F">
        <w:rPr>
          <w:rFonts w:ascii="Times New Roman" w:eastAsia="Times New Roman" w:hAnsi="Times New Roman" w:cs="Times New Roman"/>
          <w:color w:val="000000"/>
          <w:spacing w:val="15"/>
          <w:sz w:val="29"/>
          <w:szCs w:val="29"/>
          <w:lang w:eastAsia="ru-RU"/>
        </w:rPr>
        <w:t>не литературных</w:t>
      </w:r>
      <w:r w:rsidRPr="009B2A2F">
        <w:rPr>
          <w:rFonts w:ascii="Times New Roman" w:eastAsia="Times New Roman" w:hAnsi="Times New Roman" w:cs="Times New Roman"/>
          <w:color w:val="000000"/>
          <w:spacing w:val="15"/>
          <w:sz w:val="28"/>
          <w:szCs w:val="28"/>
          <w:lang w:eastAsia="ru-RU"/>
        </w:rPr>
        <w:t xml:space="preserve"> выражений, использование сленга;</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lastRenderedPageBreak/>
        <w:t>- неспособность пересказать своими словами какого-либо сюжета или рассказа;</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плохая дикция, неумение изменять темп речи и громкость голоса, использовать различные интонации.</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Упражнения и игры для детей помогут сформировать выразительность речи, обогатить словарный запас, выработать четкость произношения, грамотность.</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7030A0"/>
          <w:spacing w:val="15"/>
          <w:sz w:val="56"/>
          <w:szCs w:val="56"/>
          <w:lang w:eastAsia="ru-RU"/>
        </w:rPr>
      </w:pPr>
      <w:r>
        <w:rPr>
          <w:rFonts w:ascii="Times New Roman" w:eastAsia="Times New Roman" w:hAnsi="Times New Roman" w:cs="Times New Roman"/>
          <w:b/>
          <w:bCs/>
          <w:color w:val="7030A0"/>
          <w:spacing w:val="15"/>
          <w:sz w:val="56"/>
          <w:szCs w:val="56"/>
          <w:lang w:eastAsia="ru-RU"/>
        </w:rPr>
        <w:t>Речевые и</w:t>
      </w:r>
      <w:r w:rsidRPr="009B2A2F">
        <w:rPr>
          <w:rFonts w:ascii="Times New Roman" w:eastAsia="Times New Roman" w:hAnsi="Times New Roman" w:cs="Times New Roman"/>
          <w:b/>
          <w:bCs/>
          <w:color w:val="7030A0"/>
          <w:spacing w:val="15"/>
          <w:sz w:val="56"/>
          <w:szCs w:val="56"/>
          <w:lang w:eastAsia="ru-RU"/>
        </w:rPr>
        <w:t xml:space="preserve">гры </w:t>
      </w:r>
      <w:r>
        <w:rPr>
          <w:rFonts w:ascii="Times New Roman" w:eastAsia="Times New Roman" w:hAnsi="Times New Roman" w:cs="Times New Roman"/>
          <w:b/>
          <w:bCs/>
          <w:color w:val="7030A0"/>
          <w:spacing w:val="15"/>
          <w:sz w:val="56"/>
          <w:szCs w:val="56"/>
          <w:lang w:eastAsia="ru-RU"/>
        </w:rPr>
        <w:t xml:space="preserve"> </w:t>
      </w:r>
      <w:r w:rsidRPr="009B2A2F">
        <w:rPr>
          <w:rFonts w:ascii="Times New Roman" w:eastAsia="Times New Roman" w:hAnsi="Times New Roman" w:cs="Times New Roman"/>
          <w:b/>
          <w:bCs/>
          <w:color w:val="7030A0"/>
          <w:spacing w:val="15"/>
          <w:sz w:val="56"/>
          <w:szCs w:val="56"/>
          <w:lang w:eastAsia="ru-RU"/>
        </w:rPr>
        <w:t>для детей 3-4 лет</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Основное внимание уделяется правильному произношению звуков, развитию речи и артикуляционного аппарата.</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Упражнения</w:t>
      </w:r>
      <w:r w:rsidRPr="009B2A2F">
        <w:rPr>
          <w:rFonts w:ascii="Times New Roman" w:eastAsia="Times New Roman" w:hAnsi="Times New Roman" w:cs="Times New Roman"/>
          <w:color w:val="000000"/>
          <w:spacing w:val="15"/>
          <w:sz w:val="28"/>
          <w:szCs w:val="28"/>
          <w:lang w:eastAsia="ru-RU"/>
        </w:rPr>
        <w:t xml:space="preserve"> по произношению шипящих звуков объедините по темам. Например, по картинке «Еж и ежата», произнесите несколько упражнений: </w:t>
      </w:r>
      <w:proofErr w:type="spellStart"/>
      <w:r w:rsidRPr="009B2A2F">
        <w:rPr>
          <w:rFonts w:ascii="Times New Roman" w:eastAsia="Times New Roman" w:hAnsi="Times New Roman" w:cs="Times New Roman"/>
          <w:color w:val="000000"/>
          <w:spacing w:val="15"/>
          <w:sz w:val="28"/>
          <w:szCs w:val="28"/>
          <w:lang w:eastAsia="ru-RU"/>
        </w:rPr>
        <w:t>жа-жа</w:t>
      </w:r>
      <w:proofErr w:type="spellEnd"/>
      <w:r w:rsidRPr="009B2A2F">
        <w:rPr>
          <w:rFonts w:ascii="Times New Roman" w:eastAsia="Times New Roman" w:hAnsi="Times New Roman" w:cs="Times New Roman"/>
          <w:color w:val="000000"/>
          <w:spacing w:val="15"/>
          <w:sz w:val="28"/>
          <w:szCs w:val="28"/>
          <w:lang w:eastAsia="ru-RU"/>
        </w:rPr>
        <w:t xml:space="preserve"> – мы посмотрим на ежа,</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proofErr w:type="spellStart"/>
      <w:r w:rsidRPr="009B2A2F">
        <w:rPr>
          <w:rFonts w:ascii="Times New Roman" w:eastAsia="Times New Roman" w:hAnsi="Times New Roman" w:cs="Times New Roman"/>
          <w:color w:val="000000"/>
          <w:spacing w:val="15"/>
          <w:sz w:val="28"/>
          <w:szCs w:val="28"/>
          <w:lang w:eastAsia="ru-RU"/>
        </w:rPr>
        <w:t>жу-жу</w:t>
      </w:r>
      <w:proofErr w:type="spellEnd"/>
      <w:r w:rsidRPr="009B2A2F">
        <w:rPr>
          <w:rFonts w:ascii="Times New Roman" w:eastAsia="Times New Roman" w:hAnsi="Times New Roman" w:cs="Times New Roman"/>
          <w:color w:val="000000"/>
          <w:spacing w:val="15"/>
          <w:sz w:val="28"/>
          <w:szCs w:val="28"/>
          <w:lang w:eastAsia="ru-RU"/>
        </w:rPr>
        <w:t xml:space="preserve"> – дадим листик мы ежу,</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proofErr w:type="spellStart"/>
      <w:proofErr w:type="gramStart"/>
      <w:r w:rsidRPr="009B2A2F">
        <w:rPr>
          <w:rFonts w:ascii="Times New Roman" w:eastAsia="Times New Roman" w:hAnsi="Times New Roman" w:cs="Times New Roman"/>
          <w:color w:val="000000"/>
          <w:spacing w:val="15"/>
          <w:sz w:val="28"/>
          <w:szCs w:val="28"/>
          <w:lang w:eastAsia="ru-RU"/>
        </w:rPr>
        <w:t>жи-жи</w:t>
      </w:r>
      <w:proofErr w:type="spellEnd"/>
      <w:proofErr w:type="gramEnd"/>
      <w:r w:rsidRPr="009B2A2F">
        <w:rPr>
          <w:rFonts w:ascii="Times New Roman" w:eastAsia="Times New Roman" w:hAnsi="Times New Roman" w:cs="Times New Roman"/>
          <w:color w:val="000000"/>
          <w:spacing w:val="15"/>
          <w:sz w:val="28"/>
          <w:szCs w:val="28"/>
          <w:lang w:eastAsia="ru-RU"/>
        </w:rPr>
        <w:t xml:space="preserve"> – шишки на спине несут ежи и т.д.</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Произнося фразы и слова и обращая внимание на определенный звук, ребенок научится разделять понятия – звук и слово.</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«Чей голос или звук?»</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Целесообразно использование подражание музыкальным инструментам или голосам животных. Например, малышу дают колокольчик и говорят: «Колокольчик «динь-динь». Аналогичные сравнения: корова «</w:t>
      </w:r>
      <w:proofErr w:type="spellStart"/>
      <w:r w:rsidRPr="009B2A2F">
        <w:rPr>
          <w:rFonts w:ascii="Times New Roman" w:eastAsia="Times New Roman" w:hAnsi="Times New Roman" w:cs="Times New Roman"/>
          <w:color w:val="000000"/>
          <w:spacing w:val="15"/>
          <w:sz w:val="28"/>
          <w:szCs w:val="28"/>
          <w:lang w:eastAsia="ru-RU"/>
        </w:rPr>
        <w:t>му-му</w:t>
      </w:r>
      <w:proofErr w:type="spellEnd"/>
      <w:r w:rsidRPr="009B2A2F">
        <w:rPr>
          <w:rFonts w:ascii="Times New Roman" w:eastAsia="Times New Roman" w:hAnsi="Times New Roman" w:cs="Times New Roman"/>
          <w:color w:val="000000"/>
          <w:spacing w:val="15"/>
          <w:sz w:val="28"/>
          <w:szCs w:val="28"/>
          <w:lang w:eastAsia="ru-RU"/>
        </w:rPr>
        <w:t>», собака «гав-гав», цыпленок «пи-пи», утенок «кря-кря».</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«Угадай»</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Целью игры является умение находить предмет по его признакам и действиям. Вначале покажите малышу несколько игрушек. Затем опишите одну: зайчик серенький, у него маленький хвостик, он любит морковку. Пусть ребенок попробует отгадать.</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«Опиши предмет»</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Положите в коробку несколько фруктов и овощей. Доставая, назовите: это помидор. Путь ребенок опишет его: он красный, </w:t>
      </w:r>
      <w:r w:rsidRPr="009B2A2F">
        <w:rPr>
          <w:rFonts w:ascii="Times New Roman" w:eastAsia="Times New Roman" w:hAnsi="Times New Roman" w:cs="Times New Roman"/>
          <w:color w:val="000000"/>
          <w:spacing w:val="15"/>
          <w:sz w:val="28"/>
          <w:szCs w:val="28"/>
          <w:lang w:eastAsia="ru-RU"/>
        </w:rPr>
        <w:lastRenderedPageBreak/>
        <w:t>круглый, сочный. Или: арбуз – полосатый, большой, сладкий. Так малыш научится определять признаки предметов.</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«Сравнение»</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Ребенку предлагают двух кукол, он дает им имена и находит отличия. Например, у Маши голубые глаза, а </w:t>
      </w:r>
      <w:proofErr w:type="gramStart"/>
      <w:r w:rsidRPr="009B2A2F">
        <w:rPr>
          <w:rFonts w:ascii="Times New Roman" w:eastAsia="Times New Roman" w:hAnsi="Times New Roman" w:cs="Times New Roman"/>
          <w:color w:val="000000"/>
          <w:spacing w:val="15"/>
          <w:sz w:val="28"/>
          <w:szCs w:val="28"/>
          <w:lang w:eastAsia="ru-RU"/>
        </w:rPr>
        <w:t>у</w:t>
      </w:r>
      <w:proofErr w:type="gramEnd"/>
      <w:r w:rsidRPr="009B2A2F">
        <w:rPr>
          <w:rFonts w:ascii="Times New Roman" w:eastAsia="Times New Roman" w:hAnsi="Times New Roman" w:cs="Times New Roman"/>
          <w:color w:val="000000"/>
          <w:spacing w:val="15"/>
          <w:sz w:val="28"/>
          <w:szCs w:val="28"/>
          <w:lang w:eastAsia="ru-RU"/>
        </w:rPr>
        <w:t xml:space="preserve"> Таня – коричневые. Аналогично: волосы – светлые и рыжие, одна в платье, другая в брюках. Ребенок сможет сравнивать предметы с разными характеристиками.</w:t>
      </w:r>
    </w:p>
    <w:p w:rsidR="00A245EE" w:rsidRPr="009B2A2F" w:rsidRDefault="00A245EE" w:rsidP="00A245EE">
      <w:pPr>
        <w:spacing w:before="100" w:beforeAutospacing="1" w:after="100" w:afterAutospacing="1" w:line="240" w:lineRule="auto"/>
        <w:rPr>
          <w:rFonts w:ascii="Tahoma" w:eastAsia="Times New Roman" w:hAnsi="Tahoma" w:cs="Tahoma"/>
          <w:color w:val="7030A0"/>
          <w:spacing w:val="15"/>
          <w:sz w:val="52"/>
          <w:szCs w:val="52"/>
          <w:lang w:eastAsia="ru-RU"/>
        </w:rPr>
      </w:pPr>
      <w:r>
        <w:rPr>
          <w:rFonts w:ascii="Tahoma" w:eastAsia="Times New Roman" w:hAnsi="Tahoma" w:cs="Tahoma"/>
          <w:color w:val="000000"/>
          <w:spacing w:val="15"/>
          <w:sz w:val="21"/>
          <w:szCs w:val="21"/>
          <w:lang w:eastAsia="ru-RU"/>
        </w:rPr>
        <w:t xml:space="preserve">                </w:t>
      </w:r>
      <w:r w:rsidRPr="009B2A2F">
        <w:rPr>
          <w:rFonts w:ascii="Times New Roman" w:eastAsia="Times New Roman" w:hAnsi="Times New Roman" w:cs="Times New Roman"/>
          <w:b/>
          <w:bCs/>
          <w:color w:val="7030A0"/>
          <w:spacing w:val="15"/>
          <w:sz w:val="52"/>
          <w:szCs w:val="52"/>
          <w:lang w:eastAsia="ru-RU"/>
        </w:rPr>
        <w:t>Упражнения и игры для детей 5 лет</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В этом возрасте больше внимания уделяется составляющим слова – звукам. Ребенок учится определять на слух, присутствует ли в слове заданный звук. Малыш различает близкие и различные слова по звучанию. Все это способствует развитию речи. Выполняя упражнения, игры для детей, включайте в повествование диалоги, разнообразьте действия персонажей.</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Pr>
          <w:rFonts w:ascii="Times New Roman" w:eastAsia="Times New Roman" w:hAnsi="Times New Roman" w:cs="Times New Roman"/>
          <w:i/>
          <w:iCs/>
          <w:color w:val="000000"/>
          <w:spacing w:val="15"/>
          <w:sz w:val="28"/>
          <w:lang w:eastAsia="ru-RU"/>
        </w:rPr>
        <w:t>Игра «П</w:t>
      </w:r>
      <w:r w:rsidRPr="009B2A2F">
        <w:rPr>
          <w:rFonts w:ascii="Times New Roman" w:eastAsia="Times New Roman" w:hAnsi="Times New Roman" w:cs="Times New Roman"/>
          <w:i/>
          <w:iCs/>
          <w:color w:val="000000"/>
          <w:spacing w:val="15"/>
          <w:sz w:val="28"/>
          <w:lang w:eastAsia="ru-RU"/>
        </w:rPr>
        <w:t>ервый звук»</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Предложите ребенку выбрать из нескольких игрушек и покатать в машине только тех, названия которых начинаются с определенного звука, например: </w:t>
      </w:r>
      <w:proofErr w:type="gramStart"/>
      <w:r w:rsidRPr="009B2A2F">
        <w:rPr>
          <w:rFonts w:ascii="Times New Roman" w:eastAsia="Times New Roman" w:hAnsi="Times New Roman" w:cs="Times New Roman"/>
          <w:color w:val="000000"/>
          <w:spacing w:val="15"/>
          <w:sz w:val="28"/>
          <w:szCs w:val="28"/>
          <w:lang w:eastAsia="ru-RU"/>
        </w:rPr>
        <w:t>к</w:t>
      </w:r>
      <w:proofErr w:type="gramEnd"/>
      <w:r w:rsidRPr="009B2A2F">
        <w:rPr>
          <w:rFonts w:ascii="Times New Roman" w:eastAsia="Times New Roman" w:hAnsi="Times New Roman" w:cs="Times New Roman"/>
          <w:color w:val="000000"/>
          <w:spacing w:val="15"/>
          <w:sz w:val="28"/>
          <w:szCs w:val="28"/>
          <w:lang w:eastAsia="ru-RU"/>
        </w:rPr>
        <w:t xml:space="preserve"> – кукла, кот, клоун. При выборе ребенком «неправильной» игрушки (например, собака), машина не будет ехать. Объясните, что в слове «собака» звук «к» стоит в середине слова, а не на первом месте.</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«Кто заблудился?»</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Учите ребенка образовывать однокоренные слова, находить синонимы к словам. Предложите малышу думать и рассуждать. Предположите такую сюжетную ситуацию: в лесу потерялся заяц. Назовите ласково: зайчик, зайчонок. Где он, почему плачет? Заблудился, потерялся, кушать хочет. Какой он? Грустный, голодный, печальный. Как ему помочь? Вылечить, успокоить, покормить. Ребенок подсказывает возможное описание зайца.</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«Придумаем историю»</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Вместе с ребенком можно пофантазировать, придумать историю. В процессе ребенок поймет последовательность </w:t>
      </w:r>
      <w:r w:rsidRPr="009B2A2F">
        <w:rPr>
          <w:rFonts w:ascii="Times New Roman" w:eastAsia="Times New Roman" w:hAnsi="Times New Roman" w:cs="Times New Roman"/>
          <w:color w:val="000000"/>
          <w:spacing w:val="15"/>
          <w:sz w:val="28"/>
          <w:szCs w:val="28"/>
          <w:lang w:eastAsia="ru-RU"/>
        </w:rPr>
        <w:lastRenderedPageBreak/>
        <w:t>повествования, логическую структуру рассказа. Предположите, например, что в лес пошла белочка и встретила волка. Она какая? Шустрая, смелая. А волк? Злой, сердитый. Затем взрослый начинает рассказывать, а ребенок продолжает: белочка вышла погулять … и орехов набрать, она залезла … на высокое дерево, а там орехов … видимо-невидимо, тут навстречу… волк, но она … не напугалась, и бросила орех … прямо на волка.</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7030A0"/>
          <w:spacing w:val="15"/>
          <w:sz w:val="52"/>
          <w:szCs w:val="52"/>
          <w:lang w:eastAsia="ru-RU"/>
        </w:rPr>
      </w:pPr>
      <w:r w:rsidRPr="009B2A2F">
        <w:rPr>
          <w:rFonts w:ascii="Times New Roman" w:eastAsia="Times New Roman" w:hAnsi="Times New Roman" w:cs="Times New Roman"/>
          <w:b/>
          <w:bCs/>
          <w:color w:val="7030A0"/>
          <w:spacing w:val="15"/>
          <w:sz w:val="52"/>
          <w:szCs w:val="52"/>
          <w:lang w:eastAsia="ru-RU"/>
        </w:rPr>
        <w:t>Игры и упражнения для детей 6-7 лет</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В процессе занятий по развитию речи у детей </w:t>
      </w:r>
      <w:proofErr w:type="spellStart"/>
      <w:r w:rsidRPr="009B2A2F">
        <w:rPr>
          <w:rFonts w:ascii="Times New Roman" w:eastAsia="Times New Roman" w:hAnsi="Times New Roman" w:cs="Times New Roman"/>
          <w:color w:val="000000"/>
          <w:spacing w:val="15"/>
          <w:sz w:val="28"/>
          <w:szCs w:val="28"/>
          <w:lang w:eastAsia="ru-RU"/>
        </w:rPr>
        <w:t>предшкольного</w:t>
      </w:r>
      <w:proofErr w:type="spellEnd"/>
      <w:r w:rsidRPr="009B2A2F">
        <w:rPr>
          <w:rFonts w:ascii="Times New Roman" w:eastAsia="Times New Roman" w:hAnsi="Times New Roman" w:cs="Times New Roman"/>
          <w:color w:val="000000"/>
          <w:spacing w:val="15"/>
          <w:sz w:val="28"/>
          <w:szCs w:val="28"/>
          <w:lang w:eastAsia="ru-RU"/>
        </w:rPr>
        <w:t xml:space="preserve"> возраста совершенствуется речевой слух, закрепляются навыки правильной и четкой речи. Используются на занятиях скороговорки, стихи, это поможет выработать дикцию, регулировать силой голоса, его темпом.</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Игра «Слоги и звуки»</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Произнося слова по слогам, учите определять их количество в словах, например: жук, мак – слова из одного слога; </w:t>
      </w:r>
      <w:proofErr w:type="gramStart"/>
      <w:r w:rsidRPr="009B2A2F">
        <w:rPr>
          <w:rFonts w:ascii="Times New Roman" w:eastAsia="Times New Roman" w:hAnsi="Times New Roman" w:cs="Times New Roman"/>
          <w:color w:val="000000"/>
          <w:spacing w:val="15"/>
          <w:sz w:val="28"/>
          <w:szCs w:val="28"/>
          <w:lang w:eastAsia="ru-RU"/>
        </w:rPr>
        <w:t>за-бор</w:t>
      </w:r>
      <w:proofErr w:type="gramEnd"/>
      <w:r w:rsidRPr="009B2A2F">
        <w:rPr>
          <w:rFonts w:ascii="Times New Roman" w:eastAsia="Times New Roman" w:hAnsi="Times New Roman" w:cs="Times New Roman"/>
          <w:color w:val="000000"/>
          <w:spacing w:val="15"/>
          <w:sz w:val="28"/>
          <w:szCs w:val="28"/>
          <w:lang w:eastAsia="ru-RU"/>
        </w:rPr>
        <w:t xml:space="preserve">, цап-ля – слова из двух слогов. Попросите ребенка назвать несколько слов, начинающихся с одного звука: «ш» - шапка, шахматы, «ж» - жук, жаба. </w:t>
      </w:r>
      <w:proofErr w:type="gramStart"/>
      <w:r w:rsidRPr="009B2A2F">
        <w:rPr>
          <w:rFonts w:ascii="Times New Roman" w:eastAsia="Times New Roman" w:hAnsi="Times New Roman" w:cs="Times New Roman"/>
          <w:color w:val="000000"/>
          <w:spacing w:val="15"/>
          <w:sz w:val="28"/>
          <w:szCs w:val="28"/>
          <w:lang w:eastAsia="ru-RU"/>
        </w:rPr>
        <w:t>Учите различать твердость и мягкость звуков «р» и «л»: твердый «р» - морковь, груша, мягкий «</w:t>
      </w:r>
      <w:proofErr w:type="spellStart"/>
      <w:r w:rsidRPr="009B2A2F">
        <w:rPr>
          <w:rFonts w:ascii="Times New Roman" w:eastAsia="Times New Roman" w:hAnsi="Times New Roman" w:cs="Times New Roman"/>
          <w:color w:val="000000"/>
          <w:spacing w:val="15"/>
          <w:sz w:val="28"/>
          <w:szCs w:val="28"/>
          <w:lang w:eastAsia="ru-RU"/>
        </w:rPr>
        <w:t>рь</w:t>
      </w:r>
      <w:proofErr w:type="spellEnd"/>
      <w:r w:rsidRPr="009B2A2F">
        <w:rPr>
          <w:rFonts w:ascii="Times New Roman" w:eastAsia="Times New Roman" w:hAnsi="Times New Roman" w:cs="Times New Roman"/>
          <w:color w:val="000000"/>
          <w:spacing w:val="15"/>
          <w:sz w:val="28"/>
          <w:szCs w:val="28"/>
          <w:lang w:eastAsia="ru-RU"/>
        </w:rPr>
        <w:t>» - редька, абрикос.</w:t>
      </w:r>
      <w:proofErr w:type="gramEnd"/>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Занятие «Зарисовка наблюдений прогулки»</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Приготовьте бумагу и цветные карандаши. После прогулки ребенок рисует </w:t>
      </w:r>
      <w:proofErr w:type="gramStart"/>
      <w:r w:rsidRPr="009B2A2F">
        <w:rPr>
          <w:rFonts w:ascii="Times New Roman" w:eastAsia="Times New Roman" w:hAnsi="Times New Roman" w:cs="Times New Roman"/>
          <w:color w:val="000000"/>
          <w:spacing w:val="15"/>
          <w:sz w:val="28"/>
          <w:szCs w:val="28"/>
          <w:lang w:eastAsia="ru-RU"/>
        </w:rPr>
        <w:t>увиденное</w:t>
      </w:r>
      <w:proofErr w:type="gramEnd"/>
      <w:r w:rsidRPr="009B2A2F">
        <w:rPr>
          <w:rFonts w:ascii="Times New Roman" w:eastAsia="Times New Roman" w:hAnsi="Times New Roman" w:cs="Times New Roman"/>
          <w:color w:val="000000"/>
          <w:spacing w:val="15"/>
          <w:sz w:val="28"/>
          <w:szCs w:val="28"/>
          <w:lang w:eastAsia="ru-RU"/>
        </w:rPr>
        <w:t xml:space="preserve"> на прогулке, комментируя и рассуждая, взяв первый лист: «На улице небо голубое (окрашивает верх в голубой цвет), «светило солнце (рисует солнце)». На втором листе он продолжает рисовать изменившуюся картинку: «Пришла тучка и закрыла солнце (рисует тучку)», «пошел дождь (рисует капли в виде линий сверху вниз)». Потом на третье </w:t>
      </w:r>
      <w:proofErr w:type="gramStart"/>
      <w:r w:rsidRPr="009B2A2F">
        <w:rPr>
          <w:rFonts w:ascii="Times New Roman" w:eastAsia="Times New Roman" w:hAnsi="Times New Roman" w:cs="Times New Roman"/>
          <w:color w:val="000000"/>
          <w:spacing w:val="15"/>
          <w:sz w:val="28"/>
          <w:szCs w:val="28"/>
          <w:lang w:eastAsia="ru-RU"/>
        </w:rPr>
        <w:t>листе</w:t>
      </w:r>
      <w:proofErr w:type="gramEnd"/>
      <w:r w:rsidRPr="009B2A2F">
        <w:rPr>
          <w:rFonts w:ascii="Times New Roman" w:eastAsia="Times New Roman" w:hAnsi="Times New Roman" w:cs="Times New Roman"/>
          <w:color w:val="000000"/>
          <w:spacing w:val="15"/>
          <w:sz w:val="28"/>
          <w:szCs w:val="28"/>
          <w:lang w:eastAsia="ru-RU"/>
        </w:rPr>
        <w:t>: «Дождь перестал, солнце выглянуло (рисует тучку, а из-под нее солнце)», «На земле появились лужи (рисует голубые овальные островки на коричневой земле)». Потом разложите перед ребенком все три рисунка, получилось как три кадра из фильма. Эмоциональный отклик ребенка закрепится в форме зрительной памяти, что поможет расширить словарный запас.</w:t>
      </w:r>
      <w:r w:rsidRPr="009B2A2F">
        <w:rPr>
          <w:rFonts w:ascii="Tahoma" w:eastAsia="Times New Roman" w:hAnsi="Tahoma" w:cs="Tahoma"/>
          <w:color w:val="000000"/>
          <w:spacing w:val="15"/>
          <w:sz w:val="21"/>
          <w:szCs w:val="21"/>
          <w:lang w:eastAsia="ru-RU"/>
        </w:rPr>
        <w:t> </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7030A0"/>
          <w:spacing w:val="15"/>
          <w:sz w:val="44"/>
          <w:szCs w:val="44"/>
          <w:lang w:eastAsia="ru-RU"/>
        </w:rPr>
      </w:pPr>
      <w:r w:rsidRPr="009B2A2F">
        <w:rPr>
          <w:rFonts w:ascii="Times New Roman" w:eastAsia="Times New Roman" w:hAnsi="Times New Roman" w:cs="Times New Roman"/>
          <w:b/>
          <w:bCs/>
          <w:color w:val="7030A0"/>
          <w:spacing w:val="15"/>
          <w:sz w:val="44"/>
          <w:szCs w:val="44"/>
          <w:lang w:eastAsia="ru-RU"/>
        </w:rPr>
        <w:lastRenderedPageBreak/>
        <w:t>Упражнения по развитию речевого дыхания</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Для развития речи у детей и чтобы ребенок хорошо выговаривал звуки «с-з», «ж-ш», «р», важно научиться делать сильный вдох. Простые упражнения помогут при пропуске в разговоре ребенком звуков и слов.</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Упражнение «Снежинки»</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Возьмите маленькие кусочки ваты или бумажных салфеток, положите малышу на ладонь. Покажите, как надо сдувать «снежинки», надувая щеки и набирая в рот </w:t>
      </w:r>
      <w:proofErr w:type="gramStart"/>
      <w:r w:rsidRPr="009B2A2F">
        <w:rPr>
          <w:rFonts w:ascii="Times New Roman" w:eastAsia="Times New Roman" w:hAnsi="Times New Roman" w:cs="Times New Roman"/>
          <w:color w:val="000000"/>
          <w:spacing w:val="15"/>
          <w:sz w:val="28"/>
          <w:szCs w:val="28"/>
          <w:lang w:eastAsia="ru-RU"/>
        </w:rPr>
        <w:t>побольше</w:t>
      </w:r>
      <w:proofErr w:type="gramEnd"/>
      <w:r w:rsidRPr="009B2A2F">
        <w:rPr>
          <w:rFonts w:ascii="Times New Roman" w:eastAsia="Times New Roman" w:hAnsi="Times New Roman" w:cs="Times New Roman"/>
          <w:color w:val="000000"/>
          <w:spacing w:val="15"/>
          <w:sz w:val="28"/>
          <w:szCs w:val="28"/>
          <w:lang w:eastAsia="ru-RU"/>
        </w:rPr>
        <w:t xml:space="preserve"> воздуха. Пусть ребенок повторит 3-4 раза.</w:t>
      </w:r>
    </w:p>
    <w:p w:rsidR="00A245EE" w:rsidRPr="009B2A2F" w:rsidRDefault="00A245EE" w:rsidP="00A245EE">
      <w:pPr>
        <w:spacing w:before="100" w:beforeAutospacing="1" w:after="100" w:afterAutospacing="1" w:line="240" w:lineRule="auto"/>
        <w:ind w:firstLine="709"/>
        <w:jc w:val="center"/>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i/>
          <w:iCs/>
          <w:color w:val="000000"/>
          <w:spacing w:val="15"/>
          <w:sz w:val="28"/>
          <w:lang w:eastAsia="ru-RU"/>
        </w:rPr>
        <w:t>Упражнение «Бабочки»</w:t>
      </w:r>
    </w:p>
    <w:p w:rsidR="00A245EE" w:rsidRPr="009B2A2F" w:rsidRDefault="00A245EE" w:rsidP="00A245EE">
      <w:pPr>
        <w:spacing w:before="100" w:beforeAutospacing="1" w:after="100" w:afterAutospacing="1" w:line="240" w:lineRule="auto"/>
        <w:ind w:firstLine="709"/>
        <w:jc w:val="both"/>
        <w:rPr>
          <w:rFonts w:ascii="Tahoma" w:eastAsia="Times New Roman" w:hAnsi="Tahoma" w:cs="Tahoma"/>
          <w:color w:val="000000"/>
          <w:spacing w:val="15"/>
          <w:sz w:val="21"/>
          <w:szCs w:val="21"/>
          <w:lang w:eastAsia="ru-RU"/>
        </w:rPr>
      </w:pPr>
      <w:r w:rsidRPr="009B2A2F">
        <w:rPr>
          <w:rFonts w:ascii="Times New Roman" w:eastAsia="Times New Roman" w:hAnsi="Times New Roman" w:cs="Times New Roman"/>
          <w:color w:val="000000"/>
          <w:spacing w:val="15"/>
          <w:sz w:val="28"/>
          <w:szCs w:val="28"/>
          <w:lang w:eastAsia="ru-RU"/>
        </w:rPr>
        <w:t xml:space="preserve">Несколько бумажных ярких бабочек подвесьте на уровне лица. Подуйте на них, и они «полетят». Путь ребенок тоже подует на них, но не более </w:t>
      </w:r>
      <w:proofErr w:type="gramStart"/>
      <w:r w:rsidRPr="009B2A2F">
        <w:rPr>
          <w:rFonts w:ascii="Times New Roman" w:eastAsia="Times New Roman" w:hAnsi="Times New Roman" w:cs="Times New Roman"/>
          <w:color w:val="000000"/>
          <w:spacing w:val="15"/>
          <w:sz w:val="28"/>
          <w:szCs w:val="28"/>
          <w:lang w:eastAsia="ru-RU"/>
        </w:rPr>
        <w:t>семи-десяти</w:t>
      </w:r>
      <w:proofErr w:type="gramEnd"/>
      <w:r w:rsidRPr="009B2A2F">
        <w:rPr>
          <w:rFonts w:ascii="Times New Roman" w:eastAsia="Times New Roman" w:hAnsi="Times New Roman" w:cs="Times New Roman"/>
          <w:color w:val="000000"/>
          <w:spacing w:val="15"/>
          <w:sz w:val="28"/>
          <w:szCs w:val="28"/>
          <w:lang w:eastAsia="ru-RU"/>
        </w:rPr>
        <w:t xml:space="preserve"> секунд, так как может закружиться голова.</w:t>
      </w:r>
    </w:p>
    <w:p w:rsidR="00A245EE" w:rsidRPr="009B2A2F" w:rsidRDefault="00A245EE" w:rsidP="00A245EE">
      <w:pPr>
        <w:spacing w:before="100" w:beforeAutospacing="1" w:after="100" w:afterAutospacing="1" w:line="240" w:lineRule="auto"/>
        <w:jc w:val="both"/>
        <w:rPr>
          <w:rFonts w:ascii="Times New Roman" w:eastAsia="Times New Roman" w:hAnsi="Times New Roman" w:cs="Times New Roman"/>
          <w:color w:val="000000"/>
          <w:spacing w:val="15"/>
          <w:sz w:val="21"/>
          <w:szCs w:val="21"/>
          <w:lang w:eastAsia="ru-RU"/>
        </w:rPr>
      </w:pPr>
      <w:r w:rsidRPr="009B2A2F">
        <w:rPr>
          <w:rFonts w:ascii="Times New Roman" w:eastAsia="Times New Roman" w:hAnsi="Times New Roman" w:cs="Times New Roman"/>
          <w:b/>
          <w:bCs/>
          <w:noProof/>
          <w:color w:val="000000"/>
          <w:spacing w:val="15"/>
          <w:sz w:val="28"/>
          <w:lang w:eastAsia="ru-RU"/>
        </w:rPr>
        <w:t>В результате, благодаря терпеливой и целенаправленной работе взрослых с детьми, речь ребенка станет богаче, ярче, и он придет в школу вполне подготовленным.</w:t>
      </w:r>
    </w:p>
    <w:p w:rsidR="00A245EE" w:rsidRDefault="00A245EE" w:rsidP="00A245EE"/>
    <w:p w:rsidR="00A245EE" w:rsidRDefault="00A245EE">
      <w:bookmarkStart w:id="0" w:name="_GoBack"/>
      <w:bookmarkEnd w:id="0"/>
    </w:p>
    <w:sectPr w:rsidR="00A24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DC"/>
    <w:rsid w:val="004C12DC"/>
    <w:rsid w:val="00A245EE"/>
    <w:rsid w:val="00D6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1079</Words>
  <Characters>6151</Characters>
  <Application>Microsoft Office Word</Application>
  <DocSecurity>0</DocSecurity>
  <Lines>51</Lines>
  <Paragraphs>14</Paragraphs>
  <ScaleCrop>false</ScaleCrop>
  <Company>diakov.net</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2025-08-06T17:19:00Z</dcterms:created>
  <dcterms:modified xsi:type="dcterms:W3CDTF">2025-08-06T17:20:00Z</dcterms:modified>
</cp:coreProperties>
</file>