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43E" w:rsidRDefault="00EB143E" w:rsidP="00EB143E">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автономное дошкольное образовательное учреждение </w:t>
      </w:r>
    </w:p>
    <w:p w:rsidR="00EB143E" w:rsidRDefault="00EB143E" w:rsidP="00EB143E">
      <w:pPr>
        <w:spacing w:after="0" w:line="240" w:lineRule="auto"/>
        <w:contextualSpacing/>
        <w:jc w:val="center"/>
        <w:rPr>
          <w:rFonts w:ascii="Times New Roman" w:hAnsi="Times New Roman" w:cs="Times New Roman"/>
          <w:b/>
          <w:i/>
          <w:sz w:val="28"/>
          <w:szCs w:val="28"/>
        </w:rPr>
      </w:pPr>
      <w:r>
        <w:rPr>
          <w:rFonts w:ascii="Times New Roman" w:hAnsi="Times New Roman" w:cs="Times New Roman"/>
          <w:sz w:val="28"/>
          <w:szCs w:val="28"/>
        </w:rPr>
        <w:t>«Детский сад №4 «Золотая рыбка»</w:t>
      </w: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32"/>
          <w:szCs w:val="28"/>
        </w:rPr>
      </w:pPr>
    </w:p>
    <w:p w:rsidR="00EB143E" w:rsidRDefault="00EB143E" w:rsidP="00EB143E">
      <w:pPr>
        <w:spacing w:after="0" w:line="240" w:lineRule="auto"/>
        <w:contextualSpacing/>
        <w:jc w:val="center"/>
        <w:rPr>
          <w:rFonts w:ascii="Times New Roman" w:hAnsi="Times New Roman" w:cs="Times New Roman"/>
          <w:b/>
          <w:color w:val="002060"/>
          <w:sz w:val="32"/>
          <w:szCs w:val="28"/>
        </w:rPr>
      </w:pPr>
      <w:r>
        <w:rPr>
          <w:rFonts w:ascii="Times New Roman" w:hAnsi="Times New Roman" w:cs="Times New Roman"/>
          <w:b/>
          <w:color w:val="002060"/>
          <w:sz w:val="32"/>
          <w:szCs w:val="28"/>
        </w:rPr>
        <w:t>Консультация для педагогов:</w:t>
      </w:r>
    </w:p>
    <w:p w:rsidR="00EB143E" w:rsidRDefault="00EB143E" w:rsidP="00EB143E">
      <w:pPr>
        <w:spacing w:after="0" w:line="240" w:lineRule="auto"/>
        <w:contextualSpacing/>
        <w:jc w:val="center"/>
        <w:rPr>
          <w:rFonts w:ascii="Times New Roman" w:hAnsi="Times New Roman" w:cs="Times New Roman"/>
          <w:b/>
          <w:color w:val="002060"/>
          <w:sz w:val="32"/>
          <w:szCs w:val="28"/>
        </w:rPr>
      </w:pPr>
    </w:p>
    <w:p w:rsidR="00EB143E" w:rsidRDefault="00EB143E" w:rsidP="00EB143E">
      <w:pPr>
        <w:spacing w:after="0" w:line="240" w:lineRule="auto"/>
        <w:contextualSpacing/>
        <w:jc w:val="center"/>
        <w:rPr>
          <w:rFonts w:ascii="Times New Roman" w:hAnsi="Times New Roman" w:cs="Times New Roman"/>
          <w:b/>
          <w:color w:val="002060"/>
          <w:sz w:val="32"/>
          <w:szCs w:val="28"/>
        </w:rPr>
      </w:pPr>
      <w:bookmarkStart w:id="0" w:name="OLE_LINK2"/>
      <w:bookmarkStart w:id="1" w:name="OLE_LINK1"/>
      <w:r>
        <w:rPr>
          <w:rFonts w:ascii="Times New Roman" w:hAnsi="Times New Roman" w:cs="Times New Roman"/>
          <w:b/>
          <w:color w:val="002060"/>
          <w:sz w:val="32"/>
          <w:szCs w:val="28"/>
        </w:rPr>
        <w:t>«</w:t>
      </w:r>
      <w:bookmarkStart w:id="2" w:name="_GoBack"/>
      <w:r>
        <w:rPr>
          <w:rFonts w:ascii="Times New Roman" w:hAnsi="Times New Roman" w:cs="Times New Roman"/>
          <w:b/>
          <w:color w:val="002060"/>
          <w:sz w:val="32"/>
          <w:szCs w:val="28"/>
        </w:rPr>
        <w:t xml:space="preserve">Приёмы педагогической работы по воспитанию </w:t>
      </w:r>
    </w:p>
    <w:p w:rsidR="00EB143E" w:rsidRDefault="00EB143E" w:rsidP="00EB143E">
      <w:pPr>
        <w:spacing w:after="0" w:line="240" w:lineRule="auto"/>
        <w:contextualSpacing/>
        <w:jc w:val="center"/>
        <w:rPr>
          <w:rFonts w:ascii="Times New Roman" w:hAnsi="Times New Roman" w:cs="Times New Roman"/>
          <w:b/>
          <w:color w:val="002060"/>
          <w:sz w:val="32"/>
          <w:szCs w:val="28"/>
        </w:rPr>
      </w:pPr>
      <w:r>
        <w:rPr>
          <w:rFonts w:ascii="Times New Roman" w:hAnsi="Times New Roman" w:cs="Times New Roman"/>
          <w:b/>
          <w:color w:val="002060"/>
          <w:sz w:val="32"/>
          <w:szCs w:val="28"/>
        </w:rPr>
        <w:t>у дошкольников навыков правильного произношения звуков</w:t>
      </w:r>
      <w:bookmarkEnd w:id="2"/>
      <w:r>
        <w:rPr>
          <w:rFonts w:ascii="Times New Roman" w:hAnsi="Times New Roman" w:cs="Times New Roman"/>
          <w:b/>
          <w:color w:val="002060"/>
          <w:sz w:val="32"/>
          <w:szCs w:val="28"/>
        </w:rPr>
        <w:t>»</w:t>
      </w:r>
    </w:p>
    <w:p w:rsidR="00EB143E" w:rsidRDefault="00EB143E" w:rsidP="00EB143E">
      <w:pPr>
        <w:spacing w:after="0" w:line="240" w:lineRule="auto"/>
        <w:contextualSpacing/>
        <w:jc w:val="center"/>
        <w:rPr>
          <w:rFonts w:ascii="Times New Roman" w:hAnsi="Times New Roman" w:cs="Times New Roman"/>
          <w:b/>
          <w:i/>
          <w:sz w:val="28"/>
          <w:szCs w:val="28"/>
        </w:rPr>
      </w:pPr>
    </w:p>
    <w:bookmarkEnd w:id="0"/>
    <w:bookmarkEnd w:id="1"/>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center"/>
        <w:rPr>
          <w:rFonts w:ascii="Times New Roman" w:hAnsi="Times New Roman" w:cs="Times New Roman"/>
          <w:b/>
          <w:i/>
          <w:sz w:val="28"/>
          <w:szCs w:val="28"/>
        </w:rPr>
      </w:pPr>
    </w:p>
    <w:p w:rsidR="00EB143E" w:rsidRDefault="00EB143E" w:rsidP="00EB143E">
      <w:pPr>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Учитель-логопед: </w:t>
      </w:r>
    </w:p>
    <w:p w:rsidR="00EB143E" w:rsidRDefault="00EB143E" w:rsidP="00EB143E">
      <w:pPr>
        <w:spacing w:after="0" w:line="240" w:lineRule="auto"/>
        <w:contextualSpacing/>
        <w:jc w:val="right"/>
        <w:rPr>
          <w:rFonts w:ascii="Times New Roman" w:hAnsi="Times New Roman" w:cs="Times New Roman"/>
          <w:sz w:val="28"/>
          <w:szCs w:val="28"/>
        </w:rPr>
      </w:pPr>
      <w:proofErr w:type="spellStart"/>
      <w:r>
        <w:rPr>
          <w:rFonts w:ascii="Times New Roman" w:hAnsi="Times New Roman" w:cs="Times New Roman"/>
          <w:sz w:val="28"/>
          <w:szCs w:val="28"/>
        </w:rPr>
        <w:t>Шушук</w:t>
      </w:r>
      <w:proofErr w:type="spellEnd"/>
      <w:r>
        <w:rPr>
          <w:rFonts w:ascii="Times New Roman" w:hAnsi="Times New Roman" w:cs="Times New Roman"/>
          <w:sz w:val="28"/>
          <w:szCs w:val="28"/>
        </w:rPr>
        <w:t xml:space="preserve"> А.Н</w:t>
      </w:r>
    </w:p>
    <w:p w:rsidR="00EB143E" w:rsidRDefault="00EB143E" w:rsidP="00EB143E">
      <w:pPr>
        <w:spacing w:after="0" w:line="240" w:lineRule="auto"/>
        <w:contextualSpacing/>
        <w:jc w:val="right"/>
        <w:rPr>
          <w:rFonts w:ascii="Times New Roman" w:hAnsi="Times New Roman" w:cs="Times New Roman"/>
          <w:b/>
          <w:sz w:val="28"/>
          <w:szCs w:val="28"/>
        </w:rPr>
      </w:pPr>
    </w:p>
    <w:p w:rsidR="00EB143E" w:rsidRDefault="00EB143E" w:rsidP="00EB143E">
      <w:pPr>
        <w:spacing w:after="0" w:line="240" w:lineRule="auto"/>
        <w:contextualSpacing/>
        <w:jc w:val="center"/>
        <w:rPr>
          <w:rFonts w:ascii="Times New Roman" w:hAnsi="Times New Roman" w:cs="Times New Roman"/>
          <w:sz w:val="28"/>
          <w:szCs w:val="28"/>
        </w:rPr>
      </w:pPr>
    </w:p>
    <w:p w:rsidR="00EB143E" w:rsidRDefault="00EB143E" w:rsidP="00EB143E">
      <w:pPr>
        <w:spacing w:after="0" w:line="240" w:lineRule="auto"/>
        <w:contextualSpacing/>
        <w:jc w:val="center"/>
        <w:rPr>
          <w:rFonts w:ascii="Times New Roman" w:hAnsi="Times New Roman" w:cs="Times New Roman"/>
          <w:sz w:val="28"/>
          <w:szCs w:val="28"/>
        </w:rPr>
      </w:pPr>
    </w:p>
    <w:p w:rsidR="00EB143E" w:rsidRDefault="00EB143E" w:rsidP="00EB143E">
      <w:pPr>
        <w:spacing w:after="0" w:line="240" w:lineRule="auto"/>
        <w:contextualSpacing/>
        <w:jc w:val="center"/>
        <w:rPr>
          <w:rFonts w:ascii="Times New Roman" w:hAnsi="Times New Roman" w:cs="Times New Roman"/>
          <w:sz w:val="28"/>
          <w:szCs w:val="28"/>
        </w:rPr>
      </w:pPr>
    </w:p>
    <w:p w:rsidR="00EB143E" w:rsidRDefault="00EB143E" w:rsidP="00EB143E">
      <w:pPr>
        <w:spacing w:after="0" w:line="240" w:lineRule="auto"/>
        <w:contextualSpacing/>
        <w:jc w:val="center"/>
        <w:rPr>
          <w:rFonts w:ascii="Times New Roman" w:hAnsi="Times New Roman" w:cs="Times New Roman"/>
          <w:sz w:val="28"/>
          <w:szCs w:val="28"/>
        </w:rPr>
      </w:pPr>
    </w:p>
    <w:p w:rsidR="00EB143E" w:rsidRDefault="00EB143E" w:rsidP="00EB143E">
      <w:pPr>
        <w:spacing w:after="0" w:line="240" w:lineRule="auto"/>
        <w:contextualSpacing/>
        <w:jc w:val="center"/>
        <w:rPr>
          <w:rFonts w:ascii="Times New Roman" w:hAnsi="Times New Roman" w:cs="Times New Roman"/>
          <w:sz w:val="28"/>
          <w:szCs w:val="28"/>
        </w:rPr>
      </w:pPr>
    </w:p>
    <w:p w:rsidR="00EB143E" w:rsidRDefault="00EB143E" w:rsidP="00EB143E">
      <w:pPr>
        <w:spacing w:after="0" w:line="240" w:lineRule="auto"/>
        <w:contextualSpacing/>
        <w:rPr>
          <w:rFonts w:ascii="Times New Roman" w:hAnsi="Times New Roman" w:cs="Times New Roman"/>
          <w:sz w:val="28"/>
          <w:szCs w:val="28"/>
        </w:rPr>
      </w:pPr>
    </w:p>
    <w:p w:rsidR="00EB143E" w:rsidRDefault="00EB143E" w:rsidP="00EB143E">
      <w:pPr>
        <w:spacing w:after="0" w:line="240" w:lineRule="auto"/>
        <w:contextualSpacing/>
        <w:jc w:val="center"/>
        <w:rPr>
          <w:rFonts w:ascii="Times New Roman" w:hAnsi="Times New Roman" w:cs="Times New Roman"/>
          <w:sz w:val="28"/>
          <w:szCs w:val="28"/>
        </w:rPr>
      </w:pPr>
    </w:p>
    <w:p w:rsidR="00EB143E" w:rsidRDefault="00EB143E" w:rsidP="00EB143E">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br w:type="page"/>
      </w:r>
    </w:p>
    <w:p w:rsidR="00EB143E" w:rsidRDefault="00EB143E" w:rsidP="00EB143E">
      <w:pPr>
        <w:spacing w:after="0" w:line="240" w:lineRule="auto"/>
        <w:contextualSpacing/>
        <w:jc w:val="both"/>
        <w:rPr>
          <w:rFonts w:ascii="Times New Roman" w:hAnsi="Times New Roman" w:cs="Times New Roman"/>
          <w:sz w:val="28"/>
          <w:szCs w:val="28"/>
        </w:rPr>
      </w:pPr>
      <w:r>
        <w:rPr>
          <w:rFonts w:ascii="Times New Roman" w:hAnsi="Times New Roman" w:cs="Times New Roman"/>
          <w:i/>
          <w:sz w:val="28"/>
          <w:szCs w:val="28"/>
          <w:u w:val="single"/>
        </w:rPr>
        <w:lastRenderedPageBreak/>
        <w:t>Цель</w:t>
      </w:r>
      <w:r>
        <w:rPr>
          <w:rFonts w:ascii="Times New Roman" w:hAnsi="Times New Roman" w:cs="Times New Roman"/>
          <w:sz w:val="28"/>
          <w:szCs w:val="28"/>
        </w:rPr>
        <w:t>: повысить уровень компетентности педагогов в вопросе работы над правильным звукопроизношением дошкольников в ДОУ.</w:t>
      </w:r>
    </w:p>
    <w:p w:rsidR="00EB143E" w:rsidRDefault="00EB143E" w:rsidP="00EB143E">
      <w:pPr>
        <w:spacing w:after="0" w:line="240" w:lineRule="auto"/>
        <w:contextualSpacing/>
        <w:jc w:val="center"/>
        <w:rPr>
          <w:rFonts w:ascii="Times New Roman" w:hAnsi="Times New Roman" w:cs="Times New Roman"/>
          <w:i/>
          <w:sz w:val="28"/>
          <w:szCs w:val="28"/>
          <w:u w:val="single"/>
        </w:rPr>
      </w:pPr>
    </w:p>
    <w:p w:rsidR="00EB143E" w:rsidRDefault="00EB143E" w:rsidP="00EB143E">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rsidR="00EB143E" w:rsidRDefault="00EB143E" w:rsidP="00EB143E">
      <w:pPr>
        <w:pStyle w:val="a4"/>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Нормативное произношение. </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Своевременное овладение правильной речью имеет огромное значение для формирования полноценной личности ребенка и успешного обучения его в школе.</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 xml:space="preserve">Наиболее часто речевые дефекты наблюдаются в произношении, правильно формировать которое довольно сложно, поскольку ребёнку необходимо научиться управлять своими органами речи, осуществлять </w:t>
      </w:r>
      <w:proofErr w:type="gramStart"/>
      <w:r>
        <w:rPr>
          <w:color w:val="000000"/>
          <w:sz w:val="28"/>
          <w:szCs w:val="28"/>
        </w:rPr>
        <w:t>контроль за</w:t>
      </w:r>
      <w:proofErr w:type="gramEnd"/>
      <w:r>
        <w:rPr>
          <w:color w:val="000000"/>
          <w:sz w:val="28"/>
          <w:szCs w:val="28"/>
        </w:rPr>
        <w:t xml:space="preserve"> собственной речью и речью окружающих.</w:t>
      </w:r>
    </w:p>
    <w:p w:rsidR="00EB143E" w:rsidRDefault="00EB143E" w:rsidP="00EB143E">
      <w:pPr>
        <w:pStyle w:val="a3"/>
        <w:spacing w:before="0" w:beforeAutospacing="0" w:after="0" w:afterAutospacing="0"/>
        <w:ind w:firstLine="851"/>
        <w:contextualSpacing/>
        <w:jc w:val="both"/>
        <w:rPr>
          <w:color w:val="000000"/>
          <w:sz w:val="28"/>
          <w:szCs w:val="28"/>
        </w:rPr>
      </w:pPr>
    </w:p>
    <w:p w:rsidR="00EB143E" w:rsidRDefault="00EB143E" w:rsidP="00EB143E">
      <w:pPr>
        <w:pStyle w:val="a3"/>
        <w:spacing w:before="0" w:beforeAutospacing="0" w:after="0" w:afterAutospacing="0"/>
        <w:contextualSpacing/>
        <w:jc w:val="center"/>
        <w:rPr>
          <w:b/>
          <w:i/>
          <w:color w:val="FF0000"/>
          <w:sz w:val="32"/>
          <w:szCs w:val="32"/>
        </w:rPr>
      </w:pPr>
      <w:r>
        <w:rPr>
          <w:b/>
          <w:i/>
          <w:color w:val="FF0000"/>
          <w:sz w:val="32"/>
          <w:szCs w:val="32"/>
        </w:rPr>
        <w:t>Нормативное произношение</w:t>
      </w:r>
      <w:r>
        <w:rPr>
          <w:b/>
          <w:sz w:val="32"/>
          <w:szCs w:val="32"/>
        </w:rPr>
        <w:t xml:space="preserve"> </w:t>
      </w:r>
      <w:r>
        <w:rPr>
          <w:b/>
          <w:i/>
          <w:color w:val="FF0000"/>
          <w:sz w:val="32"/>
          <w:szCs w:val="32"/>
        </w:rPr>
        <w:t>детьми дошкольного возраста</w:t>
      </w:r>
    </w:p>
    <w:p w:rsidR="00EB143E" w:rsidRDefault="00EB143E" w:rsidP="00EB143E">
      <w:pPr>
        <w:pStyle w:val="a3"/>
        <w:spacing w:before="0" w:beforeAutospacing="0" w:after="0" w:afterAutospacing="0"/>
        <w:contextualSpacing/>
        <w:jc w:val="right"/>
        <w:rPr>
          <w:i/>
          <w:color w:val="000000"/>
          <w:sz w:val="28"/>
          <w:szCs w:val="28"/>
        </w:rPr>
      </w:pPr>
    </w:p>
    <w:tbl>
      <w:tblPr>
        <w:tblStyle w:val="a5"/>
        <w:tblW w:w="0" w:type="auto"/>
        <w:tblInd w:w="0" w:type="dxa"/>
        <w:tblLook w:val="04A0" w:firstRow="1" w:lastRow="0" w:firstColumn="1" w:lastColumn="0" w:noHBand="0" w:noVBand="1"/>
      </w:tblPr>
      <w:tblGrid>
        <w:gridCol w:w="4672"/>
        <w:gridCol w:w="4673"/>
      </w:tblGrid>
      <w:tr w:rsidR="00EB143E" w:rsidTr="00EB143E">
        <w:tc>
          <w:tcPr>
            <w:tcW w:w="4672" w:type="dxa"/>
            <w:tcBorders>
              <w:top w:val="single" w:sz="4" w:space="0" w:color="auto"/>
              <w:left w:val="single" w:sz="4" w:space="0" w:color="auto"/>
              <w:bottom w:val="single" w:sz="4" w:space="0" w:color="auto"/>
              <w:right w:val="single" w:sz="4" w:space="0" w:color="auto"/>
            </w:tcBorders>
            <w:shd w:val="clear" w:color="auto" w:fill="FFFF00"/>
            <w:hideMark/>
          </w:tcPr>
          <w:p w:rsidR="00EB143E" w:rsidRDefault="00EB143E">
            <w:pPr>
              <w:pStyle w:val="a3"/>
              <w:spacing w:before="0" w:beforeAutospacing="0" w:after="0" w:afterAutospacing="0"/>
              <w:contextualSpacing/>
              <w:jc w:val="center"/>
              <w:rPr>
                <w:b/>
                <w:i/>
                <w:color w:val="000000"/>
                <w:sz w:val="36"/>
                <w:szCs w:val="36"/>
                <w:lang w:eastAsia="en-US"/>
              </w:rPr>
            </w:pPr>
            <w:r>
              <w:rPr>
                <w:b/>
                <w:i/>
                <w:color w:val="000000"/>
                <w:sz w:val="36"/>
                <w:szCs w:val="36"/>
                <w:lang w:eastAsia="en-US"/>
              </w:rPr>
              <w:t>Возраст</w:t>
            </w:r>
          </w:p>
        </w:tc>
        <w:tc>
          <w:tcPr>
            <w:tcW w:w="4673" w:type="dxa"/>
            <w:tcBorders>
              <w:top w:val="single" w:sz="4" w:space="0" w:color="auto"/>
              <w:left w:val="single" w:sz="4" w:space="0" w:color="auto"/>
              <w:bottom w:val="single" w:sz="4" w:space="0" w:color="auto"/>
              <w:right w:val="single" w:sz="4" w:space="0" w:color="auto"/>
            </w:tcBorders>
            <w:shd w:val="clear" w:color="auto" w:fill="92D050"/>
            <w:hideMark/>
          </w:tcPr>
          <w:p w:rsidR="00EB143E" w:rsidRDefault="00EB143E">
            <w:pPr>
              <w:pStyle w:val="a3"/>
              <w:spacing w:before="0" w:beforeAutospacing="0" w:after="0" w:afterAutospacing="0"/>
              <w:contextualSpacing/>
              <w:jc w:val="center"/>
              <w:rPr>
                <w:b/>
                <w:i/>
                <w:color w:val="000000"/>
                <w:sz w:val="36"/>
                <w:szCs w:val="36"/>
                <w:lang w:eastAsia="en-US"/>
              </w:rPr>
            </w:pPr>
            <w:r>
              <w:rPr>
                <w:b/>
                <w:i/>
                <w:color w:val="000000"/>
                <w:sz w:val="36"/>
                <w:szCs w:val="36"/>
                <w:lang w:eastAsia="en-US"/>
              </w:rPr>
              <w:t>Звуки</w:t>
            </w:r>
          </w:p>
        </w:tc>
      </w:tr>
      <w:tr w:rsidR="00EB143E" w:rsidTr="00EB143E">
        <w:tc>
          <w:tcPr>
            <w:tcW w:w="4672" w:type="dxa"/>
            <w:tcBorders>
              <w:top w:val="single" w:sz="4" w:space="0" w:color="auto"/>
              <w:left w:val="single" w:sz="4" w:space="0" w:color="auto"/>
              <w:bottom w:val="single" w:sz="4" w:space="0" w:color="auto"/>
              <w:right w:val="single" w:sz="4" w:space="0" w:color="auto"/>
            </w:tcBorders>
            <w:shd w:val="clear" w:color="auto" w:fill="FFFF00"/>
            <w:hideMark/>
          </w:tcPr>
          <w:p w:rsidR="00EB143E" w:rsidRDefault="00EB143E">
            <w:pPr>
              <w:pStyle w:val="a3"/>
              <w:spacing w:before="0" w:beforeAutospacing="0" w:after="0" w:afterAutospacing="0"/>
              <w:contextualSpacing/>
              <w:jc w:val="center"/>
              <w:rPr>
                <w:b/>
                <w:color w:val="000000"/>
                <w:szCs w:val="28"/>
                <w:lang w:eastAsia="en-US"/>
              </w:rPr>
            </w:pPr>
            <w:r>
              <w:rPr>
                <w:b/>
                <w:color w:val="000000"/>
                <w:szCs w:val="28"/>
                <w:lang w:eastAsia="en-US"/>
              </w:rPr>
              <w:t>0-2 года</w:t>
            </w:r>
          </w:p>
        </w:tc>
        <w:tc>
          <w:tcPr>
            <w:tcW w:w="4673" w:type="dxa"/>
            <w:tcBorders>
              <w:top w:val="single" w:sz="4" w:space="0" w:color="auto"/>
              <w:left w:val="single" w:sz="4" w:space="0" w:color="auto"/>
              <w:bottom w:val="single" w:sz="4" w:space="0" w:color="auto"/>
              <w:right w:val="single" w:sz="4" w:space="0" w:color="auto"/>
            </w:tcBorders>
            <w:shd w:val="clear" w:color="auto" w:fill="92D050"/>
            <w:hideMark/>
          </w:tcPr>
          <w:p w:rsidR="00EB143E" w:rsidRDefault="00EB143E">
            <w:pPr>
              <w:pStyle w:val="a3"/>
              <w:spacing w:before="0" w:beforeAutospacing="0" w:after="0" w:afterAutospacing="0"/>
              <w:contextualSpacing/>
              <w:jc w:val="center"/>
              <w:rPr>
                <w:b/>
                <w:color w:val="000000"/>
                <w:szCs w:val="28"/>
                <w:lang w:eastAsia="en-US"/>
              </w:rPr>
            </w:pPr>
            <w:r>
              <w:rPr>
                <w:b/>
                <w:color w:val="000000"/>
                <w:szCs w:val="28"/>
                <w:lang w:eastAsia="en-US"/>
              </w:rPr>
              <w:t xml:space="preserve">А О Э </w:t>
            </w:r>
            <w:proofErr w:type="gramStart"/>
            <w:r>
              <w:rPr>
                <w:b/>
                <w:color w:val="000000"/>
                <w:szCs w:val="28"/>
                <w:lang w:eastAsia="en-US"/>
              </w:rPr>
              <w:t>П</w:t>
            </w:r>
            <w:proofErr w:type="gramEnd"/>
            <w:r>
              <w:rPr>
                <w:b/>
                <w:color w:val="000000"/>
                <w:szCs w:val="28"/>
                <w:lang w:eastAsia="en-US"/>
              </w:rPr>
              <w:t xml:space="preserve"> Б М</w:t>
            </w:r>
          </w:p>
        </w:tc>
      </w:tr>
      <w:tr w:rsidR="00EB143E" w:rsidTr="00EB143E">
        <w:tc>
          <w:tcPr>
            <w:tcW w:w="4672" w:type="dxa"/>
            <w:tcBorders>
              <w:top w:val="single" w:sz="4" w:space="0" w:color="auto"/>
              <w:left w:val="single" w:sz="4" w:space="0" w:color="auto"/>
              <w:bottom w:val="single" w:sz="4" w:space="0" w:color="auto"/>
              <w:right w:val="single" w:sz="4" w:space="0" w:color="auto"/>
            </w:tcBorders>
            <w:shd w:val="clear" w:color="auto" w:fill="FFFF00"/>
            <w:hideMark/>
          </w:tcPr>
          <w:p w:rsidR="00EB143E" w:rsidRDefault="00EB143E">
            <w:pPr>
              <w:pStyle w:val="a3"/>
              <w:spacing w:before="0" w:beforeAutospacing="0" w:after="0" w:afterAutospacing="0"/>
              <w:contextualSpacing/>
              <w:jc w:val="center"/>
              <w:rPr>
                <w:b/>
                <w:color w:val="000000"/>
                <w:szCs w:val="28"/>
                <w:lang w:eastAsia="en-US"/>
              </w:rPr>
            </w:pPr>
            <w:r>
              <w:rPr>
                <w:b/>
                <w:color w:val="000000"/>
                <w:szCs w:val="28"/>
                <w:lang w:eastAsia="en-US"/>
              </w:rPr>
              <w:t>2-3 года</w:t>
            </w:r>
          </w:p>
        </w:tc>
        <w:tc>
          <w:tcPr>
            <w:tcW w:w="4673" w:type="dxa"/>
            <w:tcBorders>
              <w:top w:val="single" w:sz="4" w:space="0" w:color="auto"/>
              <w:left w:val="single" w:sz="4" w:space="0" w:color="auto"/>
              <w:bottom w:val="single" w:sz="4" w:space="0" w:color="auto"/>
              <w:right w:val="single" w:sz="4" w:space="0" w:color="auto"/>
            </w:tcBorders>
            <w:shd w:val="clear" w:color="auto" w:fill="92D050"/>
            <w:hideMark/>
          </w:tcPr>
          <w:p w:rsidR="00EB143E" w:rsidRDefault="00EB143E">
            <w:pPr>
              <w:pStyle w:val="a3"/>
              <w:spacing w:before="0" w:beforeAutospacing="0" w:after="0" w:afterAutospacing="0"/>
              <w:contextualSpacing/>
              <w:jc w:val="center"/>
              <w:rPr>
                <w:b/>
                <w:color w:val="000000"/>
                <w:szCs w:val="28"/>
                <w:lang w:eastAsia="en-US"/>
              </w:rPr>
            </w:pPr>
            <w:r>
              <w:rPr>
                <w:b/>
                <w:color w:val="000000"/>
                <w:szCs w:val="28"/>
                <w:lang w:eastAsia="en-US"/>
              </w:rPr>
              <w:t xml:space="preserve">И </w:t>
            </w:r>
            <w:proofErr w:type="gramStart"/>
            <w:r>
              <w:rPr>
                <w:b/>
                <w:color w:val="000000"/>
                <w:szCs w:val="28"/>
                <w:lang w:eastAsia="en-US"/>
              </w:rPr>
              <w:t>Ы</w:t>
            </w:r>
            <w:proofErr w:type="gramEnd"/>
            <w:r>
              <w:rPr>
                <w:b/>
                <w:color w:val="000000"/>
                <w:szCs w:val="28"/>
                <w:lang w:eastAsia="en-US"/>
              </w:rPr>
              <w:t xml:space="preserve"> У Ф В Т Д Н К Г Х Й</w:t>
            </w:r>
          </w:p>
        </w:tc>
      </w:tr>
      <w:tr w:rsidR="00EB143E" w:rsidTr="00EB143E">
        <w:tc>
          <w:tcPr>
            <w:tcW w:w="4672" w:type="dxa"/>
            <w:tcBorders>
              <w:top w:val="single" w:sz="4" w:space="0" w:color="auto"/>
              <w:left w:val="single" w:sz="4" w:space="0" w:color="auto"/>
              <w:bottom w:val="single" w:sz="4" w:space="0" w:color="auto"/>
              <w:right w:val="single" w:sz="4" w:space="0" w:color="auto"/>
            </w:tcBorders>
            <w:shd w:val="clear" w:color="auto" w:fill="FFFF00"/>
            <w:hideMark/>
          </w:tcPr>
          <w:p w:rsidR="00EB143E" w:rsidRDefault="00EB143E">
            <w:pPr>
              <w:pStyle w:val="a3"/>
              <w:spacing w:before="0" w:beforeAutospacing="0" w:after="0" w:afterAutospacing="0"/>
              <w:contextualSpacing/>
              <w:jc w:val="center"/>
              <w:rPr>
                <w:b/>
                <w:color w:val="000000"/>
                <w:szCs w:val="28"/>
                <w:lang w:eastAsia="en-US"/>
              </w:rPr>
            </w:pPr>
            <w:r>
              <w:rPr>
                <w:b/>
                <w:color w:val="000000"/>
                <w:szCs w:val="28"/>
                <w:lang w:eastAsia="en-US"/>
              </w:rPr>
              <w:t>3-4 года</w:t>
            </w:r>
          </w:p>
        </w:tc>
        <w:tc>
          <w:tcPr>
            <w:tcW w:w="4673" w:type="dxa"/>
            <w:tcBorders>
              <w:top w:val="single" w:sz="4" w:space="0" w:color="auto"/>
              <w:left w:val="single" w:sz="4" w:space="0" w:color="auto"/>
              <w:bottom w:val="single" w:sz="4" w:space="0" w:color="auto"/>
              <w:right w:val="single" w:sz="4" w:space="0" w:color="auto"/>
            </w:tcBorders>
            <w:shd w:val="clear" w:color="auto" w:fill="92D050"/>
            <w:hideMark/>
          </w:tcPr>
          <w:p w:rsidR="00EB143E" w:rsidRDefault="00EB143E">
            <w:pPr>
              <w:pStyle w:val="a3"/>
              <w:spacing w:before="0" w:beforeAutospacing="0" w:after="0" w:afterAutospacing="0"/>
              <w:contextualSpacing/>
              <w:jc w:val="center"/>
              <w:rPr>
                <w:b/>
                <w:color w:val="000000"/>
                <w:szCs w:val="28"/>
                <w:lang w:eastAsia="en-US"/>
              </w:rPr>
            </w:pPr>
            <w:r>
              <w:rPr>
                <w:b/>
                <w:color w:val="000000"/>
                <w:szCs w:val="28"/>
                <w:lang w:eastAsia="en-US"/>
              </w:rPr>
              <w:t xml:space="preserve">С </w:t>
            </w:r>
            <w:proofErr w:type="gramStart"/>
            <w:r>
              <w:rPr>
                <w:b/>
                <w:color w:val="000000"/>
                <w:szCs w:val="28"/>
                <w:lang w:eastAsia="en-US"/>
              </w:rPr>
              <w:t>З</w:t>
            </w:r>
            <w:proofErr w:type="gramEnd"/>
            <w:r>
              <w:rPr>
                <w:b/>
                <w:color w:val="000000"/>
                <w:szCs w:val="28"/>
                <w:lang w:eastAsia="en-US"/>
              </w:rPr>
              <w:t xml:space="preserve"> Ц</w:t>
            </w:r>
          </w:p>
        </w:tc>
      </w:tr>
      <w:tr w:rsidR="00EB143E" w:rsidTr="00EB143E">
        <w:tc>
          <w:tcPr>
            <w:tcW w:w="4672" w:type="dxa"/>
            <w:tcBorders>
              <w:top w:val="single" w:sz="4" w:space="0" w:color="auto"/>
              <w:left w:val="single" w:sz="4" w:space="0" w:color="auto"/>
              <w:bottom w:val="single" w:sz="4" w:space="0" w:color="auto"/>
              <w:right w:val="single" w:sz="4" w:space="0" w:color="auto"/>
            </w:tcBorders>
            <w:shd w:val="clear" w:color="auto" w:fill="FFFF00"/>
            <w:hideMark/>
          </w:tcPr>
          <w:p w:rsidR="00EB143E" w:rsidRDefault="00EB143E">
            <w:pPr>
              <w:pStyle w:val="a3"/>
              <w:spacing w:before="0" w:beforeAutospacing="0" w:after="0" w:afterAutospacing="0"/>
              <w:contextualSpacing/>
              <w:jc w:val="center"/>
              <w:rPr>
                <w:b/>
                <w:color w:val="000000"/>
                <w:szCs w:val="28"/>
                <w:lang w:eastAsia="en-US"/>
              </w:rPr>
            </w:pPr>
            <w:r>
              <w:rPr>
                <w:b/>
                <w:color w:val="000000"/>
                <w:szCs w:val="28"/>
                <w:lang w:eastAsia="en-US"/>
              </w:rPr>
              <w:t>4-5 лет</w:t>
            </w:r>
          </w:p>
        </w:tc>
        <w:tc>
          <w:tcPr>
            <w:tcW w:w="4673" w:type="dxa"/>
            <w:tcBorders>
              <w:top w:val="single" w:sz="4" w:space="0" w:color="auto"/>
              <w:left w:val="single" w:sz="4" w:space="0" w:color="auto"/>
              <w:bottom w:val="single" w:sz="4" w:space="0" w:color="auto"/>
              <w:right w:val="single" w:sz="4" w:space="0" w:color="auto"/>
            </w:tcBorders>
            <w:shd w:val="clear" w:color="auto" w:fill="92D050"/>
            <w:hideMark/>
          </w:tcPr>
          <w:p w:rsidR="00EB143E" w:rsidRDefault="00EB143E">
            <w:pPr>
              <w:pStyle w:val="a3"/>
              <w:spacing w:before="0" w:beforeAutospacing="0" w:after="0" w:afterAutospacing="0"/>
              <w:contextualSpacing/>
              <w:jc w:val="center"/>
              <w:rPr>
                <w:b/>
                <w:color w:val="000000"/>
                <w:szCs w:val="28"/>
                <w:lang w:eastAsia="en-US"/>
              </w:rPr>
            </w:pPr>
            <w:proofErr w:type="gramStart"/>
            <w:r>
              <w:rPr>
                <w:b/>
                <w:color w:val="000000"/>
                <w:szCs w:val="28"/>
                <w:lang w:eastAsia="en-US"/>
              </w:rPr>
              <w:t>Ш</w:t>
            </w:r>
            <w:proofErr w:type="gramEnd"/>
            <w:r>
              <w:rPr>
                <w:b/>
                <w:color w:val="000000"/>
                <w:szCs w:val="28"/>
                <w:lang w:eastAsia="en-US"/>
              </w:rPr>
              <w:t xml:space="preserve"> Ж Ч Щ</w:t>
            </w:r>
          </w:p>
        </w:tc>
      </w:tr>
      <w:tr w:rsidR="00EB143E" w:rsidTr="00EB143E">
        <w:tc>
          <w:tcPr>
            <w:tcW w:w="4672" w:type="dxa"/>
            <w:tcBorders>
              <w:top w:val="single" w:sz="4" w:space="0" w:color="auto"/>
              <w:left w:val="single" w:sz="4" w:space="0" w:color="auto"/>
              <w:bottom w:val="single" w:sz="4" w:space="0" w:color="auto"/>
              <w:right w:val="single" w:sz="4" w:space="0" w:color="auto"/>
            </w:tcBorders>
            <w:shd w:val="clear" w:color="auto" w:fill="FFFF00"/>
            <w:hideMark/>
          </w:tcPr>
          <w:p w:rsidR="00EB143E" w:rsidRDefault="00EB143E">
            <w:pPr>
              <w:pStyle w:val="a3"/>
              <w:spacing w:before="0" w:beforeAutospacing="0" w:after="0" w:afterAutospacing="0"/>
              <w:contextualSpacing/>
              <w:jc w:val="center"/>
              <w:rPr>
                <w:b/>
                <w:color w:val="000000"/>
                <w:szCs w:val="28"/>
                <w:lang w:eastAsia="en-US"/>
              </w:rPr>
            </w:pPr>
            <w:r>
              <w:rPr>
                <w:b/>
                <w:color w:val="000000"/>
                <w:szCs w:val="28"/>
                <w:lang w:eastAsia="en-US"/>
              </w:rPr>
              <w:t>5-6 лет</w:t>
            </w:r>
          </w:p>
        </w:tc>
        <w:tc>
          <w:tcPr>
            <w:tcW w:w="4673" w:type="dxa"/>
            <w:tcBorders>
              <w:top w:val="single" w:sz="4" w:space="0" w:color="auto"/>
              <w:left w:val="single" w:sz="4" w:space="0" w:color="auto"/>
              <w:bottom w:val="single" w:sz="4" w:space="0" w:color="auto"/>
              <w:right w:val="single" w:sz="4" w:space="0" w:color="auto"/>
            </w:tcBorders>
            <w:shd w:val="clear" w:color="auto" w:fill="92D050"/>
            <w:hideMark/>
          </w:tcPr>
          <w:p w:rsidR="00EB143E" w:rsidRDefault="00EB143E">
            <w:pPr>
              <w:pStyle w:val="a3"/>
              <w:spacing w:before="0" w:beforeAutospacing="0" w:after="0" w:afterAutospacing="0"/>
              <w:contextualSpacing/>
              <w:jc w:val="center"/>
              <w:rPr>
                <w:b/>
                <w:color w:val="000000"/>
                <w:szCs w:val="28"/>
                <w:lang w:eastAsia="en-US"/>
              </w:rPr>
            </w:pPr>
            <w:r>
              <w:rPr>
                <w:b/>
                <w:color w:val="000000"/>
                <w:szCs w:val="28"/>
                <w:lang w:eastAsia="en-US"/>
              </w:rPr>
              <w:t xml:space="preserve">Л </w:t>
            </w:r>
            <w:proofErr w:type="gramStart"/>
            <w:r>
              <w:rPr>
                <w:b/>
                <w:color w:val="000000"/>
                <w:szCs w:val="28"/>
                <w:lang w:eastAsia="en-US"/>
              </w:rPr>
              <w:t>Р</w:t>
            </w:r>
            <w:proofErr w:type="gramEnd"/>
          </w:p>
        </w:tc>
      </w:tr>
    </w:tbl>
    <w:p w:rsidR="00EB143E" w:rsidRDefault="00EB143E" w:rsidP="00EB143E">
      <w:pPr>
        <w:spacing w:after="0" w:line="240" w:lineRule="auto"/>
        <w:ind w:firstLine="851"/>
        <w:contextualSpacing/>
        <w:rPr>
          <w:rFonts w:ascii="Times New Roman" w:hAnsi="Times New Roman" w:cs="Times New Roman"/>
          <w:sz w:val="28"/>
        </w:rPr>
      </w:pPr>
      <w:r>
        <w:rPr>
          <w:rFonts w:ascii="Times New Roman" w:hAnsi="Times New Roman" w:cs="Times New Roman"/>
          <w:b/>
          <w:sz w:val="28"/>
        </w:rPr>
        <w:t>Для формирован</w:t>
      </w:r>
      <w:r>
        <w:rPr>
          <w:rFonts w:ascii="Times New Roman" w:hAnsi="Times New Roman" w:cs="Times New Roman"/>
          <w:sz w:val="28"/>
        </w:rPr>
        <w:t>ия правильного произношения звуков важно:</w:t>
      </w:r>
    </w:p>
    <w:p w:rsidR="00EB143E" w:rsidRDefault="00EB143E" w:rsidP="00EB143E">
      <w:pPr>
        <w:pStyle w:val="a3"/>
        <w:numPr>
          <w:ilvl w:val="0"/>
          <w:numId w:val="2"/>
        </w:numPr>
        <w:spacing w:before="0" w:beforeAutospacing="0" w:after="0" w:afterAutospacing="0"/>
        <w:ind w:left="1134" w:hanging="425"/>
        <w:contextualSpacing/>
        <w:jc w:val="both"/>
        <w:rPr>
          <w:color w:val="000000"/>
          <w:sz w:val="28"/>
          <w:szCs w:val="28"/>
        </w:rPr>
      </w:pPr>
      <w:r>
        <w:rPr>
          <w:color w:val="000000"/>
          <w:sz w:val="28"/>
          <w:szCs w:val="28"/>
        </w:rPr>
        <w:t>развивать артикуляционный аппарат;</w:t>
      </w:r>
    </w:p>
    <w:p w:rsidR="00EB143E" w:rsidRDefault="00EB143E" w:rsidP="00EB143E">
      <w:pPr>
        <w:pStyle w:val="a3"/>
        <w:numPr>
          <w:ilvl w:val="0"/>
          <w:numId w:val="2"/>
        </w:numPr>
        <w:spacing w:before="0" w:beforeAutospacing="0" w:after="0" w:afterAutospacing="0"/>
        <w:ind w:left="1134" w:hanging="425"/>
        <w:contextualSpacing/>
        <w:jc w:val="both"/>
        <w:rPr>
          <w:color w:val="000000"/>
          <w:sz w:val="28"/>
          <w:szCs w:val="28"/>
        </w:rPr>
      </w:pPr>
      <w:r>
        <w:rPr>
          <w:color w:val="000000"/>
          <w:sz w:val="28"/>
          <w:szCs w:val="28"/>
        </w:rPr>
        <w:t>речевое дыхание;</w:t>
      </w:r>
    </w:p>
    <w:p w:rsidR="00EB143E" w:rsidRDefault="00EB143E" w:rsidP="00EB143E">
      <w:pPr>
        <w:pStyle w:val="a3"/>
        <w:numPr>
          <w:ilvl w:val="0"/>
          <w:numId w:val="2"/>
        </w:numPr>
        <w:spacing w:before="0" w:beforeAutospacing="0" w:after="0" w:afterAutospacing="0"/>
        <w:ind w:left="1134" w:hanging="425"/>
        <w:contextualSpacing/>
        <w:jc w:val="both"/>
        <w:rPr>
          <w:color w:val="000000"/>
          <w:sz w:val="28"/>
          <w:szCs w:val="28"/>
        </w:rPr>
      </w:pPr>
      <w:r>
        <w:rPr>
          <w:color w:val="000000"/>
          <w:sz w:val="28"/>
          <w:szCs w:val="28"/>
        </w:rPr>
        <w:t>фонематический слух</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 xml:space="preserve">Большое значение для правильного развития произношения имеет хорошо развитое </w:t>
      </w:r>
      <w:r>
        <w:rPr>
          <w:bCs/>
          <w:color w:val="000000"/>
          <w:sz w:val="28"/>
          <w:szCs w:val="28"/>
        </w:rPr>
        <w:t>речевое дыхание</w:t>
      </w:r>
      <w:r>
        <w:rPr>
          <w:color w:val="000000"/>
          <w:sz w:val="28"/>
          <w:szCs w:val="28"/>
        </w:rPr>
        <w:t xml:space="preserve">, которое обеспечивает нормальное </w:t>
      </w:r>
      <w:proofErr w:type="spellStart"/>
      <w:r>
        <w:rPr>
          <w:color w:val="000000"/>
          <w:sz w:val="28"/>
          <w:szCs w:val="28"/>
        </w:rPr>
        <w:t>звуко</w:t>
      </w:r>
      <w:proofErr w:type="spellEnd"/>
      <w:r>
        <w:rPr>
          <w:color w:val="000000"/>
          <w:sz w:val="28"/>
          <w:szCs w:val="28"/>
        </w:rPr>
        <w:t>- и голосообразование.</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Например, некоторые дошкольники неправильно произносят звук [</w:t>
      </w:r>
      <w:proofErr w:type="gramStart"/>
      <w:r>
        <w:rPr>
          <w:color w:val="000000"/>
          <w:sz w:val="28"/>
          <w:szCs w:val="28"/>
        </w:rPr>
        <w:t>р</w:t>
      </w:r>
      <w:proofErr w:type="gramEnd"/>
      <w:r>
        <w:rPr>
          <w:color w:val="000000"/>
          <w:sz w:val="28"/>
          <w:szCs w:val="28"/>
        </w:rPr>
        <w:t>] лишь потому, что не могут сделать достаточной силы выдох, необходимый для приведения в колебательное состояние кончика языка при произношении [р]. Правильное речевое дыхание обеспечивает наилучшее звучание голоса.</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 xml:space="preserve">Своевременный вдох и последующий плавный выдох создают условия для непрерывного и плавного звучания речи, для свободного скольжения голоса по высоте, для перехода от тихой речи </w:t>
      </w:r>
      <w:proofErr w:type="gramStart"/>
      <w:r>
        <w:rPr>
          <w:color w:val="000000"/>
          <w:sz w:val="28"/>
          <w:szCs w:val="28"/>
        </w:rPr>
        <w:t>к</w:t>
      </w:r>
      <w:proofErr w:type="gramEnd"/>
      <w:r>
        <w:rPr>
          <w:color w:val="000000"/>
          <w:sz w:val="28"/>
          <w:szCs w:val="28"/>
        </w:rPr>
        <w:t xml:space="preserve"> громкой и наоборот.</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Нарушение речевого дыхания (короткий или слабый выдох, речь на вдохе, неэкономное расходование воздуха, несвоевременный его добор и т.д.) может явиться причиной недостаточно громкого произнесения слов, нарушения плавности речи и т.п. Для развития речевого дыхания используют такие приемы, как:</w:t>
      </w:r>
    </w:p>
    <w:p w:rsidR="00EB143E" w:rsidRDefault="00EB143E" w:rsidP="00EB143E">
      <w:pPr>
        <w:pStyle w:val="a3"/>
        <w:numPr>
          <w:ilvl w:val="0"/>
          <w:numId w:val="3"/>
        </w:numPr>
        <w:spacing w:before="0" w:beforeAutospacing="0" w:after="0" w:afterAutospacing="0"/>
        <w:ind w:left="1134" w:hanging="425"/>
        <w:contextualSpacing/>
        <w:jc w:val="both"/>
        <w:rPr>
          <w:color w:val="000000"/>
          <w:sz w:val="28"/>
          <w:szCs w:val="28"/>
        </w:rPr>
      </w:pPr>
      <w:r>
        <w:rPr>
          <w:color w:val="000000"/>
          <w:sz w:val="28"/>
          <w:szCs w:val="28"/>
        </w:rPr>
        <w:t>«Заведи моторчик»;</w:t>
      </w:r>
    </w:p>
    <w:p w:rsidR="00EB143E" w:rsidRDefault="00EB143E" w:rsidP="00EB143E">
      <w:pPr>
        <w:pStyle w:val="a3"/>
        <w:numPr>
          <w:ilvl w:val="0"/>
          <w:numId w:val="3"/>
        </w:numPr>
        <w:spacing w:before="0" w:beforeAutospacing="0" w:after="0" w:afterAutospacing="0"/>
        <w:ind w:left="1134" w:hanging="425"/>
        <w:contextualSpacing/>
        <w:jc w:val="both"/>
        <w:rPr>
          <w:color w:val="000000"/>
          <w:sz w:val="28"/>
          <w:szCs w:val="28"/>
        </w:rPr>
      </w:pPr>
      <w:r>
        <w:rPr>
          <w:color w:val="000000"/>
          <w:sz w:val="28"/>
          <w:szCs w:val="28"/>
        </w:rPr>
        <w:t>«Песенка самолётика»</w:t>
      </w:r>
    </w:p>
    <w:p w:rsidR="00EB143E" w:rsidRDefault="00EB143E" w:rsidP="00EB143E">
      <w:pPr>
        <w:pStyle w:val="a3"/>
        <w:numPr>
          <w:ilvl w:val="0"/>
          <w:numId w:val="3"/>
        </w:numPr>
        <w:spacing w:before="0" w:beforeAutospacing="0" w:after="0" w:afterAutospacing="0"/>
        <w:ind w:left="1134" w:hanging="425"/>
        <w:contextualSpacing/>
        <w:jc w:val="both"/>
        <w:rPr>
          <w:color w:val="000000"/>
          <w:sz w:val="28"/>
          <w:szCs w:val="28"/>
        </w:rPr>
      </w:pPr>
      <w:r>
        <w:rPr>
          <w:color w:val="000000"/>
          <w:sz w:val="28"/>
          <w:szCs w:val="28"/>
        </w:rPr>
        <w:t>Упражнения дыхательной гимнастики («Подуй на листочки», «Поймаем бабочку», «Забей мяч в ворота»);</w:t>
      </w:r>
    </w:p>
    <w:p w:rsidR="00EB143E" w:rsidRDefault="00EB143E" w:rsidP="00EB143E">
      <w:pPr>
        <w:pStyle w:val="a3"/>
        <w:numPr>
          <w:ilvl w:val="0"/>
          <w:numId w:val="3"/>
        </w:numPr>
        <w:spacing w:before="0" w:beforeAutospacing="0" w:after="0" w:afterAutospacing="0"/>
        <w:ind w:left="1134" w:hanging="425"/>
        <w:contextualSpacing/>
        <w:jc w:val="both"/>
        <w:rPr>
          <w:color w:val="000000"/>
          <w:sz w:val="28"/>
          <w:szCs w:val="28"/>
        </w:rPr>
      </w:pPr>
      <w:proofErr w:type="spellStart"/>
      <w:r>
        <w:rPr>
          <w:color w:val="000000"/>
          <w:sz w:val="28"/>
          <w:szCs w:val="28"/>
        </w:rPr>
        <w:lastRenderedPageBreak/>
        <w:t>Пропевание</w:t>
      </w:r>
      <w:proofErr w:type="spellEnd"/>
      <w:r>
        <w:rPr>
          <w:color w:val="000000"/>
          <w:sz w:val="28"/>
          <w:szCs w:val="28"/>
        </w:rPr>
        <w:t xml:space="preserve"> гласных звуков со сменой высоты голоса.</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Не менее важным является </w:t>
      </w:r>
      <w:r>
        <w:rPr>
          <w:bCs/>
          <w:color w:val="000000"/>
          <w:sz w:val="28"/>
          <w:szCs w:val="28"/>
        </w:rPr>
        <w:t>развитие фонематического слуха</w:t>
      </w:r>
      <w:r>
        <w:rPr>
          <w:color w:val="000000"/>
          <w:sz w:val="28"/>
          <w:szCs w:val="28"/>
        </w:rPr>
        <w:t> и фонематического восприятия задания на выработку умений слышать, узнавать звук, выделять его из потока речи, различать сходные по акустическим и артикуляционным признакам звуки, упражнения на формирование навыков элементарного звукового анализа и синтеза - неотъемлемая часть работы по устранению недостатков звукопроизношения. Это даёт возможность различать близкие по звучанию слова: ток-кот, рак-лак, том-дом. Вслушиваясь в звучащие слова, играя с ними, дети развивают свой слух, укрепляют артикуляционный аппарат, улучшают произношение.      </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Опираясь на слух, ребёнок контролирует свою </w:t>
      </w:r>
      <w:r>
        <w:rPr>
          <w:bCs/>
          <w:color w:val="000000"/>
          <w:sz w:val="28"/>
          <w:szCs w:val="28"/>
        </w:rPr>
        <w:t>артикуляцию</w:t>
      </w:r>
      <w:r>
        <w:rPr>
          <w:color w:val="000000"/>
          <w:sz w:val="28"/>
          <w:szCs w:val="28"/>
        </w:rPr>
        <w:t> и стремится приблизить своё произношение к произношению окружающих. Речь взрослого является образцом для ребёнка. Поэтому при общении с детьми взрослые должны постоянно следить за своей речью, говорить не торопясь, чётко произносить слова, соблюдать нормы литературного произношения.</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Внятность и чистота произношения зависят от многих факторов, и в первую очередь от анатомического строения артикуляционного аппарата, от того, как действуют язык, губы, челюсти, от умения ощущать, чувствовать движения органов артикуляции, а также от функциональной зрелости речевых зон коры головного мозга. Неправильное строение артикуляционного аппарата, неразвитость, вялость мышц языка, нижней челюсти, мягкого нёба, губ и, как следствие, недостаточная подвижность нередко являются причиной плохого произношения. Наиболее активно участвует в образовании звуков и произнесении слов язык. Важно развивать у детей подвижность языка с помощью артикуляционной гимнастики.</w:t>
      </w:r>
    </w:p>
    <w:p w:rsidR="00EB143E" w:rsidRDefault="00EB143E" w:rsidP="00EB143E">
      <w:pPr>
        <w:pStyle w:val="a3"/>
        <w:spacing w:before="0" w:beforeAutospacing="0" w:after="0" w:afterAutospacing="0"/>
        <w:ind w:firstLine="851"/>
        <w:contextualSpacing/>
        <w:jc w:val="both"/>
        <w:rPr>
          <w:color w:val="000000"/>
          <w:sz w:val="28"/>
          <w:szCs w:val="28"/>
        </w:rPr>
      </w:pPr>
    </w:p>
    <w:p w:rsidR="00EB143E" w:rsidRDefault="00EB143E" w:rsidP="00EB143E">
      <w:pPr>
        <w:pStyle w:val="a3"/>
        <w:numPr>
          <w:ilvl w:val="0"/>
          <w:numId w:val="1"/>
        </w:numPr>
        <w:spacing w:before="0" w:beforeAutospacing="0" w:after="0" w:afterAutospacing="0"/>
        <w:contextualSpacing/>
        <w:jc w:val="both"/>
        <w:rPr>
          <w:b/>
          <w:color w:val="000000"/>
          <w:sz w:val="28"/>
          <w:szCs w:val="28"/>
        </w:rPr>
      </w:pPr>
      <w:r>
        <w:rPr>
          <w:b/>
          <w:color w:val="000000"/>
          <w:sz w:val="28"/>
          <w:szCs w:val="28"/>
        </w:rPr>
        <w:t>Поэтапное формирование звуковой культуры речи.</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Учитывая возрастные особенности развития речи детей, формирование звуковой культуры можно распределить на </w:t>
      </w:r>
      <w:r>
        <w:rPr>
          <w:bCs/>
          <w:color w:val="000000"/>
          <w:sz w:val="28"/>
          <w:szCs w:val="28"/>
        </w:rPr>
        <w:t>III основных этапа</w:t>
      </w:r>
      <w:r>
        <w:rPr>
          <w:color w:val="000000"/>
          <w:sz w:val="28"/>
          <w:szCs w:val="28"/>
        </w:rPr>
        <w:t>.</w:t>
      </w:r>
    </w:p>
    <w:p w:rsidR="00EB143E" w:rsidRDefault="00EB143E" w:rsidP="00EB143E">
      <w:pPr>
        <w:pStyle w:val="a3"/>
        <w:spacing w:before="0" w:beforeAutospacing="0" w:after="0" w:afterAutospacing="0"/>
        <w:ind w:firstLine="851"/>
        <w:contextualSpacing/>
        <w:jc w:val="both"/>
        <w:rPr>
          <w:color w:val="000000"/>
          <w:sz w:val="28"/>
          <w:szCs w:val="28"/>
        </w:rPr>
      </w:pPr>
      <w:r>
        <w:rPr>
          <w:bCs/>
          <w:i/>
          <w:color w:val="FF0000"/>
          <w:sz w:val="28"/>
          <w:szCs w:val="28"/>
          <w:u w:val="single"/>
        </w:rPr>
        <w:t>I этап</w:t>
      </w:r>
      <w:r>
        <w:rPr>
          <w:i/>
          <w:color w:val="FF0000"/>
          <w:sz w:val="28"/>
          <w:szCs w:val="28"/>
          <w:u w:val="single"/>
        </w:rPr>
        <w:t> – до 3-х лет</w:t>
      </w:r>
      <w:r>
        <w:rPr>
          <w:i/>
          <w:color w:val="000000"/>
          <w:sz w:val="28"/>
          <w:szCs w:val="28"/>
          <w:u w:val="single"/>
        </w:rPr>
        <w:t xml:space="preserve"> </w:t>
      </w:r>
      <w:r>
        <w:rPr>
          <w:color w:val="000000"/>
          <w:sz w:val="28"/>
          <w:szCs w:val="28"/>
        </w:rPr>
        <w:t>– проводится работа, направленная на уточнение и закрепление простых в артикуляционном отношении звуков, на выработку четкого и внятного произнесения слов.</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Используются методические приемы: повторение по речевому образцу, использование различного дидактического материала, игрушек.</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 xml:space="preserve">Игры: </w:t>
      </w:r>
      <w:proofErr w:type="gramStart"/>
      <w:r>
        <w:rPr>
          <w:color w:val="000000"/>
          <w:sz w:val="28"/>
          <w:szCs w:val="28"/>
        </w:rPr>
        <w:t xml:space="preserve">«Как мычит корова, кричит петух, пищит мышка и т.д.», «Пароход гудит», «Капли капают», «Ветер», «Аукаем в лесу» и т.д., «Волшебный мешочек», использование различных </w:t>
      </w:r>
      <w:proofErr w:type="spellStart"/>
      <w:r>
        <w:rPr>
          <w:color w:val="000000"/>
          <w:sz w:val="28"/>
          <w:szCs w:val="28"/>
        </w:rPr>
        <w:t>потешек</w:t>
      </w:r>
      <w:proofErr w:type="spellEnd"/>
      <w:r>
        <w:rPr>
          <w:color w:val="000000"/>
          <w:sz w:val="28"/>
          <w:szCs w:val="28"/>
        </w:rPr>
        <w:t xml:space="preserve"> и т.д.</w:t>
      </w:r>
      <w:proofErr w:type="gramEnd"/>
      <w:r>
        <w:rPr>
          <w:color w:val="000000"/>
          <w:sz w:val="28"/>
          <w:szCs w:val="28"/>
        </w:rPr>
        <w:t xml:space="preserve"> Для развития слухового внимания используются игры: «Кто пришёл?» (волк, петух, паровоз, колокольчик).</w:t>
      </w:r>
    </w:p>
    <w:p w:rsidR="00EB143E" w:rsidRDefault="00EB143E" w:rsidP="00EB143E">
      <w:pPr>
        <w:pStyle w:val="a3"/>
        <w:spacing w:before="0" w:beforeAutospacing="0" w:after="0" w:afterAutospacing="0"/>
        <w:ind w:firstLine="851"/>
        <w:contextualSpacing/>
        <w:jc w:val="both"/>
        <w:rPr>
          <w:i/>
          <w:color w:val="000000"/>
          <w:sz w:val="28"/>
          <w:szCs w:val="28"/>
          <w:u w:val="single"/>
        </w:rPr>
      </w:pPr>
      <w:r>
        <w:rPr>
          <w:bCs/>
          <w:i/>
          <w:color w:val="FF0000"/>
          <w:sz w:val="28"/>
          <w:szCs w:val="28"/>
          <w:u w:val="single"/>
        </w:rPr>
        <w:t>II этап </w:t>
      </w:r>
      <w:r>
        <w:rPr>
          <w:i/>
          <w:color w:val="FF0000"/>
          <w:sz w:val="28"/>
          <w:szCs w:val="28"/>
          <w:u w:val="single"/>
        </w:rPr>
        <w:t>– от 3 до 5 лет</w:t>
      </w:r>
      <w:r>
        <w:rPr>
          <w:i/>
          <w:color w:val="000000"/>
          <w:sz w:val="28"/>
          <w:szCs w:val="28"/>
          <w:u w:val="single"/>
        </w:rPr>
        <w:t>.</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Ведущие методические приемы – речевой образец, заучивание наизусть, беседы, дидактические игры и т.д.</w:t>
      </w:r>
    </w:p>
    <w:p w:rsidR="00EB143E" w:rsidRDefault="00EB143E" w:rsidP="00EB143E">
      <w:pPr>
        <w:pStyle w:val="a3"/>
        <w:spacing w:before="0" w:beforeAutospacing="0" w:after="0" w:afterAutospacing="0"/>
        <w:ind w:firstLine="851"/>
        <w:contextualSpacing/>
        <w:jc w:val="both"/>
        <w:rPr>
          <w:color w:val="000000"/>
          <w:sz w:val="28"/>
          <w:szCs w:val="28"/>
        </w:rPr>
      </w:pPr>
      <w:proofErr w:type="gramStart"/>
      <w:r>
        <w:rPr>
          <w:color w:val="000000"/>
          <w:sz w:val="28"/>
          <w:szCs w:val="28"/>
        </w:rPr>
        <w:lastRenderedPageBreak/>
        <w:t>I вид работы – игровые упражнения, способствующие выработки правильной артикуляции («Качели», «Горки», «Лошадки» и т.д.), воспитание плавного выдоха («Забей в ворота гол» и т.д.), развитие громкости голоса («Собака и щенок», «Ветер в лесу»)</w:t>
      </w:r>
      <w:proofErr w:type="gramEnd"/>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II вид работы – уточнение произношения изолированного звука и развитие речевого слуха («Насос» - звук</w:t>
      </w:r>
      <w:proofErr w:type="gramStart"/>
      <w:r>
        <w:rPr>
          <w:color w:val="000000"/>
          <w:sz w:val="28"/>
          <w:szCs w:val="28"/>
        </w:rPr>
        <w:t xml:space="preserve"> С</w:t>
      </w:r>
      <w:proofErr w:type="gramEnd"/>
      <w:r>
        <w:rPr>
          <w:color w:val="000000"/>
          <w:sz w:val="28"/>
          <w:szCs w:val="28"/>
        </w:rPr>
        <w:t>, «Песенки жучка» - звук Ж, «Поезд» - звук Ч и т.д.).</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III вид работы – воспитание правильного произношения в словах и развитие фонематического слуха (Подвижные игры «Воробушки», игры с мячом, «Назови картинку», «Зина и изюм» и т.д.)</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 xml:space="preserve">IV вид работы – воспитание правильного произношения звуков во фразовой речи и развитие речевого слуха. Используется специально подобранный речевой материал: словесные игры, подвижные игры, </w:t>
      </w:r>
      <w:proofErr w:type="spellStart"/>
      <w:r>
        <w:rPr>
          <w:color w:val="000000"/>
          <w:sz w:val="28"/>
          <w:szCs w:val="28"/>
        </w:rPr>
        <w:t>чистоговорки</w:t>
      </w:r>
      <w:proofErr w:type="spellEnd"/>
      <w:r>
        <w:rPr>
          <w:color w:val="000000"/>
          <w:sz w:val="28"/>
          <w:szCs w:val="28"/>
        </w:rPr>
        <w:t xml:space="preserve">, скороговорки, загадки, </w:t>
      </w:r>
      <w:proofErr w:type="spellStart"/>
      <w:r>
        <w:rPr>
          <w:color w:val="000000"/>
          <w:sz w:val="28"/>
          <w:szCs w:val="28"/>
        </w:rPr>
        <w:t>потешки</w:t>
      </w:r>
      <w:proofErr w:type="spellEnd"/>
      <w:r>
        <w:rPr>
          <w:color w:val="000000"/>
          <w:sz w:val="28"/>
          <w:szCs w:val="28"/>
        </w:rPr>
        <w:t>, стихи, сказки и т.д. Проводится работа над темпом и интонационной выразительностью речи.</w:t>
      </w:r>
    </w:p>
    <w:p w:rsidR="00EB143E" w:rsidRDefault="00EB143E" w:rsidP="00EB143E">
      <w:pPr>
        <w:pStyle w:val="a3"/>
        <w:spacing w:before="0" w:beforeAutospacing="0" w:after="0" w:afterAutospacing="0"/>
        <w:ind w:firstLine="851"/>
        <w:contextualSpacing/>
        <w:jc w:val="both"/>
        <w:rPr>
          <w:color w:val="000000"/>
          <w:sz w:val="28"/>
          <w:szCs w:val="28"/>
        </w:rPr>
      </w:pPr>
      <w:r>
        <w:rPr>
          <w:bCs/>
          <w:i/>
          <w:color w:val="FF0000"/>
          <w:sz w:val="28"/>
          <w:szCs w:val="28"/>
          <w:u w:val="single"/>
        </w:rPr>
        <w:t>III этап </w:t>
      </w:r>
      <w:r>
        <w:rPr>
          <w:i/>
          <w:color w:val="FF0000"/>
          <w:sz w:val="28"/>
          <w:szCs w:val="28"/>
          <w:u w:val="single"/>
        </w:rPr>
        <w:t>– от 5 до 7 лет</w:t>
      </w:r>
      <w:r>
        <w:rPr>
          <w:i/>
          <w:color w:val="000000"/>
          <w:sz w:val="28"/>
          <w:szCs w:val="28"/>
          <w:u w:val="single"/>
        </w:rPr>
        <w:t xml:space="preserve"> </w:t>
      </w:r>
      <w:r>
        <w:rPr>
          <w:color w:val="000000"/>
          <w:sz w:val="28"/>
          <w:szCs w:val="28"/>
        </w:rPr>
        <w:t>– работа по дифференциации звуков, четкой артикуляции звуков, над дикцией, темпом, интонационной выразительностью речи.</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Методические приемы – речевой образец дидактические игры, пересказ, рассказывание, заучивание наизусть и др.</w:t>
      </w:r>
    </w:p>
    <w:p w:rsidR="00EB143E" w:rsidRDefault="00EB143E" w:rsidP="00EB143E">
      <w:pPr>
        <w:pStyle w:val="a3"/>
        <w:spacing w:before="0" w:beforeAutospacing="0" w:after="0" w:afterAutospacing="0"/>
        <w:ind w:firstLine="851"/>
        <w:contextualSpacing/>
        <w:jc w:val="both"/>
        <w:rPr>
          <w:sz w:val="28"/>
        </w:rPr>
      </w:pPr>
      <w:r>
        <w:rPr>
          <w:sz w:val="28"/>
        </w:rPr>
        <w:t>Для воспитания звуковой культуры речи типичны следующие методы:</w:t>
      </w:r>
    </w:p>
    <w:p w:rsidR="00EB143E" w:rsidRDefault="00EB143E" w:rsidP="00EB143E">
      <w:pPr>
        <w:pStyle w:val="a3"/>
        <w:numPr>
          <w:ilvl w:val="0"/>
          <w:numId w:val="4"/>
        </w:numPr>
        <w:spacing w:before="0" w:beforeAutospacing="0" w:after="0" w:afterAutospacing="0"/>
        <w:ind w:left="1134" w:hanging="425"/>
        <w:contextualSpacing/>
        <w:jc w:val="both"/>
        <w:rPr>
          <w:color w:val="000000"/>
          <w:sz w:val="28"/>
          <w:szCs w:val="28"/>
        </w:rPr>
      </w:pPr>
      <w:r>
        <w:rPr>
          <w:color w:val="000000"/>
          <w:sz w:val="28"/>
          <w:szCs w:val="28"/>
        </w:rPr>
        <w:t>дидактические игры («Чей домик?»);</w:t>
      </w:r>
    </w:p>
    <w:p w:rsidR="00EB143E" w:rsidRDefault="00EB143E" w:rsidP="00EB143E">
      <w:pPr>
        <w:pStyle w:val="a3"/>
        <w:numPr>
          <w:ilvl w:val="0"/>
          <w:numId w:val="4"/>
        </w:numPr>
        <w:spacing w:before="0" w:beforeAutospacing="0" w:after="0" w:afterAutospacing="0"/>
        <w:ind w:left="1134" w:hanging="425"/>
        <w:contextualSpacing/>
        <w:jc w:val="both"/>
        <w:rPr>
          <w:color w:val="000000"/>
          <w:sz w:val="28"/>
          <w:szCs w:val="28"/>
        </w:rPr>
      </w:pPr>
      <w:r>
        <w:rPr>
          <w:color w:val="000000"/>
          <w:sz w:val="28"/>
          <w:szCs w:val="28"/>
        </w:rPr>
        <w:t xml:space="preserve">дидактические рассказы с включением </w:t>
      </w:r>
      <w:proofErr w:type="gramStart"/>
      <w:r>
        <w:rPr>
          <w:color w:val="000000"/>
          <w:sz w:val="28"/>
          <w:szCs w:val="28"/>
        </w:rPr>
        <w:t>учебных</w:t>
      </w:r>
      <w:proofErr w:type="gramEnd"/>
      <w:r>
        <w:rPr>
          <w:color w:val="000000"/>
          <w:sz w:val="28"/>
          <w:szCs w:val="28"/>
        </w:rPr>
        <w:t xml:space="preserve"> задании детям (повторять слова с трудным звуком, менять высоту голоса и т. п.);</w:t>
      </w:r>
    </w:p>
    <w:p w:rsidR="00EB143E" w:rsidRDefault="00EB143E" w:rsidP="00EB143E">
      <w:pPr>
        <w:pStyle w:val="a3"/>
        <w:numPr>
          <w:ilvl w:val="0"/>
          <w:numId w:val="4"/>
        </w:numPr>
        <w:spacing w:before="0" w:beforeAutospacing="0" w:after="0" w:afterAutospacing="0"/>
        <w:ind w:left="1134" w:hanging="425"/>
        <w:contextualSpacing/>
        <w:jc w:val="both"/>
        <w:rPr>
          <w:color w:val="000000"/>
          <w:sz w:val="28"/>
          <w:szCs w:val="28"/>
        </w:rPr>
      </w:pPr>
      <w:r>
        <w:rPr>
          <w:color w:val="000000"/>
          <w:sz w:val="28"/>
          <w:szCs w:val="28"/>
        </w:rPr>
        <w:t>метод упражнений (заучивание и повторение знакомых скороговорок, игровое упражнение «Подуем на пушинки» и др.)</w:t>
      </w:r>
    </w:p>
    <w:p w:rsidR="00EB143E" w:rsidRDefault="00EB143E" w:rsidP="00EB143E">
      <w:pPr>
        <w:pStyle w:val="a3"/>
        <w:spacing w:before="0" w:beforeAutospacing="0" w:after="0" w:afterAutospacing="0"/>
        <w:ind w:firstLine="851"/>
        <w:contextualSpacing/>
        <w:jc w:val="both"/>
        <w:rPr>
          <w:color w:val="000000"/>
          <w:sz w:val="28"/>
          <w:szCs w:val="28"/>
        </w:rPr>
      </w:pPr>
    </w:p>
    <w:p w:rsidR="00EB143E" w:rsidRDefault="00EB143E" w:rsidP="00EB143E">
      <w:pPr>
        <w:pStyle w:val="a3"/>
        <w:numPr>
          <w:ilvl w:val="0"/>
          <w:numId w:val="1"/>
        </w:numPr>
        <w:spacing w:before="0" w:beforeAutospacing="0" w:after="0" w:afterAutospacing="0"/>
        <w:ind w:hanging="436"/>
        <w:contextualSpacing/>
        <w:jc w:val="both"/>
        <w:rPr>
          <w:color w:val="000000"/>
          <w:sz w:val="28"/>
          <w:szCs w:val="28"/>
        </w:rPr>
      </w:pPr>
      <w:r>
        <w:rPr>
          <w:b/>
          <w:bCs/>
          <w:color w:val="000000"/>
          <w:sz w:val="28"/>
          <w:szCs w:val="28"/>
        </w:rPr>
        <w:t>Педагогические приемы, влияющие на произносительную сторону речи детей.</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 xml:space="preserve">К основным приемам относятся </w:t>
      </w:r>
      <w:proofErr w:type="gramStart"/>
      <w:r>
        <w:rPr>
          <w:color w:val="000000"/>
          <w:sz w:val="28"/>
          <w:szCs w:val="28"/>
        </w:rPr>
        <w:t>следующие</w:t>
      </w:r>
      <w:proofErr w:type="gramEnd"/>
      <w:r>
        <w:rPr>
          <w:color w:val="000000"/>
          <w:sz w:val="28"/>
          <w:szCs w:val="28"/>
        </w:rPr>
        <w:t>:</w:t>
      </w:r>
    </w:p>
    <w:p w:rsidR="00EB143E" w:rsidRDefault="00EB143E" w:rsidP="00EB143E">
      <w:pPr>
        <w:pStyle w:val="a3"/>
        <w:numPr>
          <w:ilvl w:val="0"/>
          <w:numId w:val="5"/>
        </w:numPr>
        <w:spacing w:before="0" w:beforeAutospacing="0" w:after="0" w:afterAutospacing="0"/>
        <w:ind w:left="1134" w:hanging="425"/>
        <w:contextualSpacing/>
        <w:jc w:val="both"/>
        <w:rPr>
          <w:color w:val="000000"/>
          <w:sz w:val="28"/>
          <w:szCs w:val="28"/>
        </w:rPr>
      </w:pPr>
      <w:r>
        <w:rPr>
          <w:color w:val="000000"/>
          <w:sz w:val="28"/>
          <w:szCs w:val="28"/>
        </w:rPr>
        <w:t>образец правильного произношения, выполнения задания, который дает педагог;</w:t>
      </w:r>
    </w:p>
    <w:p w:rsidR="00EB143E" w:rsidRDefault="00EB143E" w:rsidP="00EB143E">
      <w:pPr>
        <w:pStyle w:val="a3"/>
        <w:numPr>
          <w:ilvl w:val="0"/>
          <w:numId w:val="5"/>
        </w:numPr>
        <w:spacing w:before="0" w:beforeAutospacing="0" w:after="0" w:afterAutospacing="0"/>
        <w:ind w:left="1134" w:hanging="425"/>
        <w:contextualSpacing/>
        <w:jc w:val="both"/>
        <w:rPr>
          <w:color w:val="000000"/>
          <w:sz w:val="28"/>
          <w:szCs w:val="28"/>
        </w:rPr>
      </w:pPr>
      <w:r>
        <w:rPr>
          <w:color w:val="000000"/>
          <w:sz w:val="28"/>
          <w:szCs w:val="28"/>
        </w:rPr>
        <w:t>краткое или развернутое объяснение демонстрируемых качеств речи или движений речи двигательного аппарата;</w:t>
      </w:r>
    </w:p>
    <w:p w:rsidR="00EB143E" w:rsidRDefault="00EB143E" w:rsidP="00EB143E">
      <w:pPr>
        <w:pStyle w:val="a3"/>
        <w:numPr>
          <w:ilvl w:val="0"/>
          <w:numId w:val="5"/>
        </w:numPr>
        <w:spacing w:before="0" w:beforeAutospacing="0" w:after="0" w:afterAutospacing="0"/>
        <w:ind w:left="1134" w:hanging="425"/>
        <w:contextualSpacing/>
        <w:jc w:val="both"/>
        <w:rPr>
          <w:color w:val="000000"/>
          <w:sz w:val="28"/>
          <w:szCs w:val="28"/>
        </w:rPr>
      </w:pPr>
      <w:r>
        <w:rPr>
          <w:color w:val="000000"/>
          <w:sz w:val="28"/>
          <w:szCs w:val="28"/>
        </w:rPr>
        <w:t>утрированное (с подчеркнутой дикцией) произношение или интонирование звука (ударного слога, искажаемой детьми части слова);</w:t>
      </w:r>
    </w:p>
    <w:p w:rsidR="00EB143E" w:rsidRDefault="00EB143E" w:rsidP="00EB143E">
      <w:pPr>
        <w:pStyle w:val="a3"/>
        <w:numPr>
          <w:ilvl w:val="0"/>
          <w:numId w:val="5"/>
        </w:numPr>
        <w:spacing w:before="0" w:beforeAutospacing="0" w:after="0" w:afterAutospacing="0"/>
        <w:ind w:left="1134" w:hanging="425"/>
        <w:contextualSpacing/>
        <w:jc w:val="both"/>
        <w:rPr>
          <w:color w:val="000000"/>
          <w:sz w:val="28"/>
          <w:szCs w:val="28"/>
        </w:rPr>
      </w:pPr>
      <w:r>
        <w:rPr>
          <w:color w:val="000000"/>
          <w:sz w:val="28"/>
          <w:szCs w:val="28"/>
        </w:rPr>
        <w:t>образное называние звука или звукосочетания (з-з-з - песенка комара, ква-ква-</w:t>
      </w:r>
      <w:proofErr w:type="spellStart"/>
      <w:r>
        <w:rPr>
          <w:color w:val="000000"/>
          <w:sz w:val="28"/>
          <w:szCs w:val="28"/>
        </w:rPr>
        <w:t>ква</w:t>
      </w:r>
      <w:proofErr w:type="spellEnd"/>
      <w:r>
        <w:rPr>
          <w:color w:val="000000"/>
          <w:sz w:val="28"/>
          <w:szCs w:val="28"/>
        </w:rPr>
        <w:t>-квакает лягушка);</w:t>
      </w:r>
    </w:p>
    <w:p w:rsidR="00EB143E" w:rsidRDefault="00EB143E" w:rsidP="00EB143E">
      <w:pPr>
        <w:pStyle w:val="a3"/>
        <w:numPr>
          <w:ilvl w:val="0"/>
          <w:numId w:val="5"/>
        </w:numPr>
        <w:spacing w:before="0" w:beforeAutospacing="0" w:after="0" w:afterAutospacing="0"/>
        <w:ind w:left="1134" w:hanging="425"/>
        <w:contextualSpacing/>
        <w:jc w:val="both"/>
        <w:rPr>
          <w:color w:val="000000"/>
          <w:sz w:val="28"/>
          <w:szCs w:val="28"/>
        </w:rPr>
      </w:pPr>
      <w:r>
        <w:rPr>
          <w:color w:val="000000"/>
          <w:sz w:val="28"/>
          <w:szCs w:val="28"/>
        </w:rPr>
        <w:t>хоровые и индивидуальные повторения;</w:t>
      </w:r>
    </w:p>
    <w:p w:rsidR="00EB143E" w:rsidRDefault="00EB143E" w:rsidP="00EB143E">
      <w:pPr>
        <w:pStyle w:val="a3"/>
        <w:numPr>
          <w:ilvl w:val="0"/>
          <w:numId w:val="5"/>
        </w:numPr>
        <w:spacing w:before="0" w:beforeAutospacing="0" w:after="0" w:afterAutospacing="0"/>
        <w:ind w:left="1134" w:hanging="425"/>
        <w:contextualSpacing/>
        <w:jc w:val="both"/>
        <w:rPr>
          <w:color w:val="000000"/>
          <w:sz w:val="28"/>
          <w:szCs w:val="28"/>
        </w:rPr>
      </w:pPr>
      <w:r>
        <w:rPr>
          <w:color w:val="000000"/>
          <w:sz w:val="28"/>
          <w:szCs w:val="28"/>
        </w:rPr>
        <w:t>обоснование необходимости выполнить задание педагога;</w:t>
      </w:r>
    </w:p>
    <w:p w:rsidR="00EB143E" w:rsidRDefault="00EB143E" w:rsidP="00EB143E">
      <w:pPr>
        <w:pStyle w:val="a3"/>
        <w:numPr>
          <w:ilvl w:val="0"/>
          <w:numId w:val="5"/>
        </w:numPr>
        <w:spacing w:before="0" w:beforeAutospacing="0" w:after="0" w:afterAutospacing="0"/>
        <w:ind w:left="1134" w:hanging="425"/>
        <w:contextualSpacing/>
        <w:jc w:val="both"/>
        <w:rPr>
          <w:color w:val="000000"/>
          <w:sz w:val="28"/>
          <w:szCs w:val="28"/>
        </w:rPr>
      </w:pPr>
      <w:r>
        <w:rPr>
          <w:color w:val="000000"/>
          <w:sz w:val="28"/>
          <w:szCs w:val="28"/>
        </w:rPr>
        <w:t>совместная речь ребенка и воспитателя, а также отраженная речь (незамедлительное повторение ребенком речи-образца);</w:t>
      </w:r>
    </w:p>
    <w:p w:rsidR="00EB143E" w:rsidRDefault="00EB143E" w:rsidP="00EB143E">
      <w:pPr>
        <w:pStyle w:val="a3"/>
        <w:numPr>
          <w:ilvl w:val="0"/>
          <w:numId w:val="5"/>
        </w:numPr>
        <w:spacing w:before="0" w:beforeAutospacing="0" w:after="0" w:afterAutospacing="0"/>
        <w:ind w:left="1134" w:hanging="425"/>
        <w:contextualSpacing/>
        <w:jc w:val="both"/>
        <w:rPr>
          <w:color w:val="000000"/>
          <w:sz w:val="28"/>
          <w:szCs w:val="28"/>
        </w:rPr>
      </w:pPr>
      <w:r>
        <w:rPr>
          <w:color w:val="000000"/>
          <w:sz w:val="28"/>
          <w:szCs w:val="28"/>
        </w:rPr>
        <w:t>оценка ответа или действия и исправления;</w:t>
      </w:r>
    </w:p>
    <w:p w:rsidR="00EB143E" w:rsidRDefault="00EB143E" w:rsidP="00EB143E">
      <w:pPr>
        <w:pStyle w:val="a3"/>
        <w:numPr>
          <w:ilvl w:val="0"/>
          <w:numId w:val="5"/>
        </w:numPr>
        <w:spacing w:before="0" w:beforeAutospacing="0" w:after="0" w:afterAutospacing="0"/>
        <w:ind w:left="1134" w:hanging="425"/>
        <w:contextualSpacing/>
        <w:jc w:val="both"/>
        <w:rPr>
          <w:color w:val="000000"/>
          <w:sz w:val="28"/>
          <w:szCs w:val="28"/>
        </w:rPr>
      </w:pPr>
      <w:r>
        <w:rPr>
          <w:color w:val="000000"/>
          <w:sz w:val="28"/>
          <w:szCs w:val="28"/>
        </w:rPr>
        <w:lastRenderedPageBreak/>
        <w:t>показ артикуляционных движений, демонстрация игрушки или картинки.</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Ведущим приемом является образец правильного произношения. Педагог должен подкреплять этот приём кратким или развёрнутым объяснением демонстрируемых качеств речи или движений артикуляционного аппарата: «Вы слышите, что я не просто говорю слово со звуком [</w:t>
      </w:r>
      <w:proofErr w:type="gramStart"/>
      <w:r>
        <w:rPr>
          <w:color w:val="000000"/>
          <w:sz w:val="28"/>
          <w:szCs w:val="28"/>
        </w:rPr>
        <w:t>р</w:t>
      </w:r>
      <w:proofErr w:type="gramEnd"/>
      <w:r>
        <w:rPr>
          <w:color w:val="000000"/>
          <w:sz w:val="28"/>
          <w:szCs w:val="28"/>
        </w:rPr>
        <w:t>], но специально выделяю этот звук, произношу его долго, протяжно: а-[р-р-р]-</w:t>
      </w:r>
      <w:proofErr w:type="spellStart"/>
      <w:r>
        <w:rPr>
          <w:color w:val="000000"/>
          <w:sz w:val="28"/>
          <w:szCs w:val="28"/>
        </w:rPr>
        <w:t>буз</w:t>
      </w:r>
      <w:proofErr w:type="spellEnd"/>
      <w:r>
        <w:rPr>
          <w:color w:val="000000"/>
          <w:sz w:val="28"/>
          <w:szCs w:val="28"/>
        </w:rPr>
        <w:t>.</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 xml:space="preserve">При формировании фонематического слуха, </w:t>
      </w:r>
      <w:proofErr w:type="spellStart"/>
      <w:r>
        <w:rPr>
          <w:color w:val="000000"/>
          <w:sz w:val="28"/>
          <w:szCs w:val="28"/>
        </w:rPr>
        <w:t>звук</w:t>
      </w:r>
      <w:proofErr w:type="gramStart"/>
      <w:r>
        <w:rPr>
          <w:color w:val="000000"/>
          <w:sz w:val="28"/>
          <w:szCs w:val="28"/>
        </w:rPr>
        <w:t>о</w:t>
      </w:r>
      <w:proofErr w:type="spellEnd"/>
      <w:r>
        <w:rPr>
          <w:color w:val="000000"/>
          <w:sz w:val="28"/>
          <w:szCs w:val="28"/>
        </w:rPr>
        <w:t>-</w:t>
      </w:r>
      <w:proofErr w:type="gramEnd"/>
      <w:r>
        <w:rPr>
          <w:color w:val="000000"/>
          <w:sz w:val="28"/>
          <w:szCs w:val="28"/>
        </w:rPr>
        <w:t xml:space="preserve"> и </w:t>
      </w:r>
      <w:proofErr w:type="spellStart"/>
      <w:r>
        <w:rPr>
          <w:color w:val="000000"/>
          <w:sz w:val="28"/>
          <w:szCs w:val="28"/>
        </w:rPr>
        <w:t>словопроизношения</w:t>
      </w:r>
      <w:proofErr w:type="spellEnd"/>
      <w:r>
        <w:rPr>
          <w:color w:val="000000"/>
          <w:sz w:val="28"/>
          <w:szCs w:val="28"/>
        </w:rPr>
        <w:t xml:space="preserve"> рекомендуется приём - утрированное (с подчёркнутой дикцией) произношение или интонирование звука (ударного слога).</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В младших группах часто используется образное называние звука или звукосочетания ([</w:t>
      </w:r>
      <w:proofErr w:type="spellStart"/>
      <w:r>
        <w:rPr>
          <w:color w:val="000000"/>
          <w:sz w:val="28"/>
          <w:szCs w:val="28"/>
        </w:rPr>
        <w:t>ззз</w:t>
      </w:r>
      <w:proofErr w:type="spellEnd"/>
      <w:r>
        <w:rPr>
          <w:color w:val="000000"/>
          <w:sz w:val="28"/>
          <w:szCs w:val="28"/>
        </w:rPr>
        <w:t>] - песенка комара, туп-туп-туп - топает козлёнок). Показ и объяснение артикуляции в этих группах часто включается в игровой сюжет («Сказка Весёлого Язычка»).</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 xml:space="preserve">Активным приёмом является повторение. Именно этот приём обеспечивает тренировку </w:t>
      </w:r>
      <w:proofErr w:type="spellStart"/>
      <w:r>
        <w:rPr>
          <w:color w:val="000000"/>
          <w:sz w:val="28"/>
          <w:szCs w:val="28"/>
        </w:rPr>
        <w:t>речедвигательного</w:t>
      </w:r>
      <w:proofErr w:type="spellEnd"/>
      <w:r>
        <w:rPr>
          <w:color w:val="000000"/>
          <w:sz w:val="28"/>
          <w:szCs w:val="28"/>
        </w:rPr>
        <w:t xml:space="preserve"> аппарата, так важную в формировании звуковой культуры речи. Особенно полезны негромкие проговаривания звуков небольшими подгруппами, когда дети могут прислушаться к ответам товарищей.</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 xml:space="preserve">Повышает качество ответов такой приём, как обоснование необходимости выполнить задание педагога. Оно даётся или в эмоционально-шутливой форме: «Давай поучим индюка петь весёлую песенку!», или в </w:t>
      </w:r>
      <w:proofErr w:type="gramStart"/>
      <w:r>
        <w:rPr>
          <w:color w:val="000000"/>
          <w:sz w:val="28"/>
          <w:szCs w:val="28"/>
        </w:rPr>
        <w:t>деловой</w:t>
      </w:r>
      <w:proofErr w:type="gramEnd"/>
      <w:r>
        <w:rPr>
          <w:color w:val="000000"/>
          <w:sz w:val="28"/>
          <w:szCs w:val="28"/>
        </w:rPr>
        <w:t xml:space="preserve">: «Надо крепко-крепко запомнить, как произносится слово </w:t>
      </w:r>
      <w:proofErr w:type="spellStart"/>
      <w:r>
        <w:rPr>
          <w:color w:val="000000"/>
          <w:sz w:val="28"/>
          <w:szCs w:val="28"/>
        </w:rPr>
        <w:t>шофё</w:t>
      </w:r>
      <w:proofErr w:type="spellEnd"/>
      <w:r>
        <w:rPr>
          <w:color w:val="000000"/>
          <w:sz w:val="28"/>
          <w:szCs w:val="28"/>
        </w:rPr>
        <w:t>-ё-ёр, шофёры, а иначе говорить просто неграмотно, некрасиво - кому же хочется попасть в смешное положение?»</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Традиционны такие приёмы, как оценка ответа или действия и исправление. Но нельзя делать это слишком часто, назойливо, так как это нервирует ребёнка.</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 В процессе работы над звуковой культурой речи уместны и наглядные приёмы – показ артикуляционных движений, демонстрация игрушки или картинки. В играх и упражнениях часто фигурирует дополнительное оборудование - «волшебная» палочка для подачи сигнала к началу или окончанию ответа, фишки и другой раздаточный материал, служащий для обозначения звуковой структуры речи. </w:t>
      </w:r>
    </w:p>
    <w:p w:rsidR="00EB143E" w:rsidRDefault="00EB143E" w:rsidP="00EB143E">
      <w:pPr>
        <w:pStyle w:val="a3"/>
        <w:numPr>
          <w:ilvl w:val="0"/>
          <w:numId w:val="1"/>
        </w:numPr>
        <w:spacing w:before="0" w:beforeAutospacing="0" w:after="0" w:afterAutospacing="0"/>
        <w:contextualSpacing/>
        <w:jc w:val="both"/>
        <w:rPr>
          <w:color w:val="000000"/>
          <w:sz w:val="28"/>
          <w:szCs w:val="28"/>
        </w:rPr>
      </w:pPr>
      <w:r>
        <w:rPr>
          <w:b/>
          <w:bCs/>
          <w:color w:val="000000"/>
          <w:sz w:val="28"/>
          <w:szCs w:val="28"/>
        </w:rPr>
        <w:t>Игры и игровые упражнения,</w:t>
      </w:r>
      <w:r>
        <w:rPr>
          <w:color w:val="000000"/>
          <w:sz w:val="28"/>
          <w:szCs w:val="28"/>
        </w:rPr>
        <w:t> помогающие автоматизировать звук.</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Предложенные игры так же будут способствовать расширению словарного запаса, подготовят к усвоению грамоты, предупредят ошибки чтения и письма, научат правильно строить предложения, разовьют связную речь.</w:t>
      </w:r>
    </w:p>
    <w:p w:rsidR="00EB143E" w:rsidRDefault="00EB143E" w:rsidP="00EB143E">
      <w:pPr>
        <w:pStyle w:val="a3"/>
        <w:spacing w:before="0" w:beforeAutospacing="0" w:after="0" w:afterAutospacing="0"/>
        <w:contextualSpacing/>
        <w:jc w:val="center"/>
        <w:rPr>
          <w:b/>
          <w:i/>
          <w:color w:val="000000"/>
          <w:sz w:val="28"/>
          <w:szCs w:val="28"/>
        </w:rPr>
      </w:pPr>
      <w:r>
        <w:rPr>
          <w:b/>
          <w:i/>
          <w:color w:val="000000"/>
          <w:sz w:val="28"/>
          <w:szCs w:val="28"/>
        </w:rPr>
        <w:t>«Звук потерялся»</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Называя слова без последнего (или первого – более сложный вариант) звука, попросите ребёнка вернуть его на место, чтобы слово стало понятным.</w:t>
      </w:r>
    </w:p>
    <w:tbl>
      <w:tblPr>
        <w:tblStyle w:val="a5"/>
        <w:tblW w:w="0" w:type="auto"/>
        <w:tblInd w:w="0" w:type="dxa"/>
        <w:tblLook w:val="04A0" w:firstRow="1" w:lastRow="0" w:firstColumn="1" w:lastColumn="0" w:noHBand="0" w:noVBand="1"/>
      </w:tblPr>
      <w:tblGrid>
        <w:gridCol w:w="1836"/>
        <w:gridCol w:w="1769"/>
        <w:gridCol w:w="1525"/>
        <w:gridCol w:w="1426"/>
        <w:gridCol w:w="1324"/>
        <w:gridCol w:w="1465"/>
      </w:tblGrid>
      <w:tr w:rsidR="00EB143E" w:rsidTr="00EB143E">
        <w:tc>
          <w:tcPr>
            <w:tcW w:w="3605" w:type="dxa"/>
            <w:gridSpan w:val="2"/>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 xml:space="preserve">Звук </w:t>
            </w:r>
            <w:r>
              <w:rPr>
                <w:color w:val="000000"/>
                <w:szCs w:val="28"/>
                <w:lang w:val="en-US" w:eastAsia="en-US"/>
              </w:rPr>
              <w:t>[</w:t>
            </w:r>
            <w:proofErr w:type="gramStart"/>
            <w:r>
              <w:rPr>
                <w:color w:val="000000"/>
                <w:szCs w:val="28"/>
                <w:lang w:eastAsia="en-US"/>
              </w:rPr>
              <w:t>Р</w:t>
            </w:r>
            <w:proofErr w:type="gramEnd"/>
            <w:r>
              <w:rPr>
                <w:color w:val="000000"/>
                <w:szCs w:val="28"/>
                <w:lang w:val="en-US" w:eastAsia="en-US"/>
              </w:rPr>
              <w:t>]</w:t>
            </w:r>
          </w:p>
        </w:tc>
        <w:tc>
          <w:tcPr>
            <w:tcW w:w="2951" w:type="dxa"/>
            <w:gridSpan w:val="2"/>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gramStart"/>
            <w:r>
              <w:rPr>
                <w:color w:val="000000"/>
                <w:szCs w:val="28"/>
                <w:lang w:eastAsia="en-US"/>
              </w:rPr>
              <w:t xml:space="preserve">Звук </w:t>
            </w:r>
            <w:r>
              <w:rPr>
                <w:color w:val="000000"/>
                <w:szCs w:val="28"/>
                <w:lang w:val="en-US" w:eastAsia="en-US"/>
              </w:rPr>
              <w:t>[</w:t>
            </w:r>
            <w:r>
              <w:rPr>
                <w:color w:val="000000"/>
                <w:szCs w:val="28"/>
                <w:lang w:eastAsia="en-US"/>
              </w:rPr>
              <w:t>Ж</w:t>
            </w:r>
            <w:proofErr w:type="gramEnd"/>
            <w:r>
              <w:rPr>
                <w:color w:val="000000"/>
                <w:szCs w:val="28"/>
                <w:lang w:val="en-US" w:eastAsia="en-US"/>
              </w:rPr>
              <w:t>]</w:t>
            </w:r>
          </w:p>
        </w:tc>
        <w:tc>
          <w:tcPr>
            <w:tcW w:w="2789" w:type="dxa"/>
            <w:gridSpan w:val="2"/>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 xml:space="preserve">Звук </w:t>
            </w:r>
            <w:r>
              <w:rPr>
                <w:color w:val="000000"/>
                <w:szCs w:val="28"/>
                <w:lang w:val="en-US" w:eastAsia="en-US"/>
              </w:rPr>
              <w:t>[</w:t>
            </w:r>
            <w:r>
              <w:rPr>
                <w:color w:val="000000"/>
                <w:szCs w:val="28"/>
                <w:lang w:eastAsia="en-US"/>
              </w:rPr>
              <w:t>Ч</w:t>
            </w:r>
            <w:r>
              <w:rPr>
                <w:color w:val="000000"/>
                <w:szCs w:val="28"/>
                <w:lang w:val="en-US" w:eastAsia="en-US"/>
              </w:rPr>
              <w:t>]</w:t>
            </w:r>
          </w:p>
        </w:tc>
      </w:tr>
      <w:tr w:rsidR="00EB143E" w:rsidTr="00EB143E">
        <w:tc>
          <w:tcPr>
            <w:tcW w:w="1836"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w:t>
            </w:r>
            <w:proofErr w:type="spellStart"/>
            <w:r>
              <w:rPr>
                <w:color w:val="000000"/>
                <w:szCs w:val="28"/>
                <w:lang w:eastAsia="en-US"/>
              </w:rPr>
              <w:t>ак</w:t>
            </w:r>
            <w:proofErr w:type="spellEnd"/>
          </w:p>
        </w:tc>
        <w:tc>
          <w:tcPr>
            <w:tcW w:w="1769"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Рак</w:t>
            </w:r>
          </w:p>
        </w:tc>
        <w:tc>
          <w:tcPr>
            <w:tcW w:w="1525"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w:t>
            </w:r>
            <w:proofErr w:type="spellStart"/>
            <w:r>
              <w:rPr>
                <w:color w:val="000000"/>
                <w:szCs w:val="28"/>
                <w:lang w:eastAsia="en-US"/>
              </w:rPr>
              <w:t>ук</w:t>
            </w:r>
            <w:proofErr w:type="spellEnd"/>
          </w:p>
        </w:tc>
        <w:tc>
          <w:tcPr>
            <w:tcW w:w="1426"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Жук</w:t>
            </w:r>
          </w:p>
        </w:tc>
        <w:tc>
          <w:tcPr>
            <w:tcW w:w="1324"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w:t>
            </w:r>
            <w:proofErr w:type="gramStart"/>
            <w:r>
              <w:rPr>
                <w:color w:val="000000"/>
                <w:szCs w:val="28"/>
                <w:lang w:eastAsia="en-US"/>
              </w:rPr>
              <w:t>ай</w:t>
            </w:r>
            <w:proofErr w:type="gramEnd"/>
          </w:p>
        </w:tc>
        <w:tc>
          <w:tcPr>
            <w:tcW w:w="1465"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Чай</w:t>
            </w:r>
          </w:p>
        </w:tc>
      </w:tr>
      <w:tr w:rsidR="00EB143E" w:rsidTr="00EB143E">
        <w:tc>
          <w:tcPr>
            <w:tcW w:w="1836"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lastRenderedPageBreak/>
              <w:t>…</w:t>
            </w:r>
            <w:proofErr w:type="spellStart"/>
            <w:r>
              <w:rPr>
                <w:color w:val="000000"/>
                <w:szCs w:val="28"/>
                <w:lang w:eastAsia="en-US"/>
              </w:rPr>
              <w:t>оза</w:t>
            </w:r>
            <w:proofErr w:type="spellEnd"/>
          </w:p>
        </w:tc>
        <w:tc>
          <w:tcPr>
            <w:tcW w:w="1769"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Роза</w:t>
            </w:r>
          </w:p>
        </w:tc>
        <w:tc>
          <w:tcPr>
            <w:tcW w:w="1525"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w:t>
            </w:r>
            <w:proofErr w:type="spellStart"/>
            <w:r>
              <w:rPr>
                <w:color w:val="000000"/>
                <w:szCs w:val="28"/>
                <w:lang w:eastAsia="en-US"/>
              </w:rPr>
              <w:t>асмин</w:t>
            </w:r>
            <w:proofErr w:type="spellEnd"/>
          </w:p>
        </w:tc>
        <w:tc>
          <w:tcPr>
            <w:tcW w:w="1426"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Жасмин</w:t>
            </w:r>
          </w:p>
        </w:tc>
        <w:tc>
          <w:tcPr>
            <w:tcW w:w="1324"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w:t>
            </w:r>
            <w:proofErr w:type="spellStart"/>
            <w:r>
              <w:rPr>
                <w:color w:val="000000"/>
                <w:szCs w:val="28"/>
                <w:lang w:eastAsia="en-US"/>
              </w:rPr>
              <w:t>ашка</w:t>
            </w:r>
            <w:proofErr w:type="spellEnd"/>
          </w:p>
        </w:tc>
        <w:tc>
          <w:tcPr>
            <w:tcW w:w="1465"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Чашка</w:t>
            </w:r>
          </w:p>
        </w:tc>
      </w:tr>
      <w:tr w:rsidR="00EB143E" w:rsidTr="00EB143E">
        <w:tc>
          <w:tcPr>
            <w:tcW w:w="1836"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w:t>
            </w:r>
            <w:proofErr w:type="spellStart"/>
            <w:r>
              <w:rPr>
                <w:color w:val="000000"/>
                <w:szCs w:val="28"/>
                <w:lang w:eastAsia="en-US"/>
              </w:rPr>
              <w:t>учка</w:t>
            </w:r>
            <w:proofErr w:type="spellEnd"/>
          </w:p>
        </w:tc>
        <w:tc>
          <w:tcPr>
            <w:tcW w:w="1769"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Ручка</w:t>
            </w:r>
          </w:p>
        </w:tc>
        <w:tc>
          <w:tcPr>
            <w:tcW w:w="1525"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w:t>
            </w:r>
            <w:proofErr w:type="spellStart"/>
            <w:r>
              <w:rPr>
                <w:color w:val="000000"/>
                <w:szCs w:val="28"/>
                <w:lang w:eastAsia="en-US"/>
              </w:rPr>
              <w:t>аба</w:t>
            </w:r>
            <w:proofErr w:type="spellEnd"/>
          </w:p>
        </w:tc>
        <w:tc>
          <w:tcPr>
            <w:tcW w:w="1426"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Жаба</w:t>
            </w:r>
          </w:p>
        </w:tc>
        <w:tc>
          <w:tcPr>
            <w:tcW w:w="1324"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…улан</w:t>
            </w:r>
          </w:p>
        </w:tc>
        <w:tc>
          <w:tcPr>
            <w:tcW w:w="1465"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Чулан</w:t>
            </w:r>
          </w:p>
        </w:tc>
      </w:tr>
      <w:tr w:rsidR="00EB143E" w:rsidTr="00EB143E">
        <w:tc>
          <w:tcPr>
            <w:tcW w:w="1836"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w:t>
            </w:r>
            <w:proofErr w:type="spellStart"/>
            <w:r>
              <w:rPr>
                <w:color w:val="000000"/>
                <w:szCs w:val="28"/>
                <w:lang w:eastAsia="en-US"/>
              </w:rPr>
              <w:t>ыба</w:t>
            </w:r>
            <w:proofErr w:type="spellEnd"/>
          </w:p>
        </w:tc>
        <w:tc>
          <w:tcPr>
            <w:tcW w:w="1769"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Рыба</w:t>
            </w:r>
          </w:p>
        </w:tc>
        <w:tc>
          <w:tcPr>
            <w:tcW w:w="1525"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w:t>
            </w:r>
            <w:proofErr w:type="spellStart"/>
            <w:r>
              <w:rPr>
                <w:color w:val="000000"/>
                <w:szCs w:val="28"/>
                <w:lang w:eastAsia="en-US"/>
              </w:rPr>
              <w:t>уть</w:t>
            </w:r>
            <w:proofErr w:type="spellEnd"/>
          </w:p>
        </w:tc>
        <w:tc>
          <w:tcPr>
            <w:tcW w:w="1426"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Жуть</w:t>
            </w:r>
          </w:p>
        </w:tc>
        <w:tc>
          <w:tcPr>
            <w:tcW w:w="1324"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w:t>
            </w:r>
            <w:proofErr w:type="spellStart"/>
            <w:r>
              <w:rPr>
                <w:color w:val="000000"/>
                <w:szCs w:val="28"/>
                <w:lang w:eastAsia="en-US"/>
              </w:rPr>
              <w:t>инить</w:t>
            </w:r>
            <w:proofErr w:type="spellEnd"/>
          </w:p>
        </w:tc>
        <w:tc>
          <w:tcPr>
            <w:tcW w:w="1465"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Чинить</w:t>
            </w:r>
          </w:p>
        </w:tc>
      </w:tr>
      <w:tr w:rsidR="00EB143E" w:rsidTr="00EB143E">
        <w:tc>
          <w:tcPr>
            <w:tcW w:w="1836"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кома…</w:t>
            </w:r>
          </w:p>
        </w:tc>
        <w:tc>
          <w:tcPr>
            <w:tcW w:w="1769"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комаР</w:t>
            </w:r>
            <w:proofErr w:type="spellEnd"/>
          </w:p>
        </w:tc>
        <w:tc>
          <w:tcPr>
            <w:tcW w:w="1525"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w:t>
            </w:r>
            <w:proofErr w:type="spellStart"/>
            <w:r>
              <w:rPr>
                <w:color w:val="000000"/>
                <w:szCs w:val="28"/>
                <w:lang w:eastAsia="en-US"/>
              </w:rPr>
              <w:t>елудь</w:t>
            </w:r>
            <w:proofErr w:type="spellEnd"/>
          </w:p>
        </w:tc>
        <w:tc>
          <w:tcPr>
            <w:tcW w:w="1426"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Желудь</w:t>
            </w:r>
          </w:p>
        </w:tc>
        <w:tc>
          <w:tcPr>
            <w:tcW w:w="1324"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клю</w:t>
            </w:r>
            <w:proofErr w:type="spellEnd"/>
            <w:r>
              <w:rPr>
                <w:color w:val="000000"/>
                <w:szCs w:val="28"/>
                <w:lang w:eastAsia="en-US"/>
              </w:rPr>
              <w:t>…</w:t>
            </w:r>
          </w:p>
        </w:tc>
        <w:tc>
          <w:tcPr>
            <w:tcW w:w="1465"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клюЧ</w:t>
            </w:r>
            <w:proofErr w:type="spellEnd"/>
          </w:p>
        </w:tc>
      </w:tr>
      <w:tr w:rsidR="00EB143E" w:rsidTr="00EB143E">
        <w:tc>
          <w:tcPr>
            <w:tcW w:w="1836"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кефи</w:t>
            </w:r>
            <w:proofErr w:type="spellEnd"/>
            <w:r>
              <w:rPr>
                <w:color w:val="000000"/>
                <w:szCs w:val="28"/>
                <w:lang w:eastAsia="en-US"/>
              </w:rPr>
              <w:t>…</w:t>
            </w:r>
          </w:p>
        </w:tc>
        <w:tc>
          <w:tcPr>
            <w:tcW w:w="1769"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кефиР</w:t>
            </w:r>
            <w:proofErr w:type="spellEnd"/>
          </w:p>
        </w:tc>
        <w:tc>
          <w:tcPr>
            <w:tcW w:w="1525"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w:t>
            </w:r>
            <w:proofErr w:type="spellStart"/>
            <w:r>
              <w:rPr>
                <w:color w:val="000000"/>
                <w:szCs w:val="28"/>
                <w:lang w:eastAsia="en-US"/>
              </w:rPr>
              <w:t>ивотное</w:t>
            </w:r>
            <w:proofErr w:type="spellEnd"/>
          </w:p>
        </w:tc>
        <w:tc>
          <w:tcPr>
            <w:tcW w:w="1426"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Животное</w:t>
            </w:r>
          </w:p>
        </w:tc>
        <w:tc>
          <w:tcPr>
            <w:tcW w:w="1324"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кала…</w:t>
            </w:r>
          </w:p>
        </w:tc>
        <w:tc>
          <w:tcPr>
            <w:tcW w:w="1465"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калаЧ</w:t>
            </w:r>
            <w:proofErr w:type="spellEnd"/>
          </w:p>
        </w:tc>
      </w:tr>
      <w:tr w:rsidR="00EB143E" w:rsidTr="00EB143E">
        <w:tc>
          <w:tcPr>
            <w:tcW w:w="1836"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бисе</w:t>
            </w:r>
            <w:proofErr w:type="spellEnd"/>
            <w:r>
              <w:rPr>
                <w:color w:val="000000"/>
                <w:szCs w:val="28"/>
                <w:lang w:eastAsia="en-US"/>
              </w:rPr>
              <w:t>…</w:t>
            </w:r>
          </w:p>
        </w:tc>
        <w:tc>
          <w:tcPr>
            <w:tcW w:w="1769"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бисеР</w:t>
            </w:r>
            <w:proofErr w:type="spellEnd"/>
          </w:p>
        </w:tc>
        <w:tc>
          <w:tcPr>
            <w:tcW w:w="1525"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му</w:t>
            </w:r>
            <w:proofErr w:type="spellEnd"/>
            <w:r>
              <w:rPr>
                <w:color w:val="000000"/>
                <w:szCs w:val="28"/>
                <w:lang w:eastAsia="en-US"/>
              </w:rPr>
              <w:t>…</w:t>
            </w:r>
            <w:proofErr w:type="spellStart"/>
            <w:r>
              <w:rPr>
                <w:color w:val="000000"/>
                <w:szCs w:val="28"/>
                <w:lang w:eastAsia="en-US"/>
              </w:rPr>
              <w:t>ичок</w:t>
            </w:r>
            <w:proofErr w:type="spellEnd"/>
          </w:p>
        </w:tc>
        <w:tc>
          <w:tcPr>
            <w:tcW w:w="1426"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муЖичок</w:t>
            </w:r>
            <w:proofErr w:type="spellEnd"/>
          </w:p>
        </w:tc>
        <w:tc>
          <w:tcPr>
            <w:tcW w:w="1324"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пе</w:t>
            </w:r>
            <w:proofErr w:type="spellEnd"/>
            <w:r>
              <w:rPr>
                <w:color w:val="000000"/>
                <w:szCs w:val="28"/>
                <w:lang w:eastAsia="en-US"/>
              </w:rPr>
              <w:t>…ь</w:t>
            </w:r>
          </w:p>
        </w:tc>
        <w:tc>
          <w:tcPr>
            <w:tcW w:w="1465"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пеЧь</w:t>
            </w:r>
            <w:proofErr w:type="spellEnd"/>
          </w:p>
        </w:tc>
      </w:tr>
      <w:tr w:rsidR="00EB143E" w:rsidTr="00EB143E">
        <w:tc>
          <w:tcPr>
            <w:tcW w:w="1836"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мухомо</w:t>
            </w:r>
            <w:proofErr w:type="spellEnd"/>
            <w:r>
              <w:rPr>
                <w:color w:val="000000"/>
                <w:szCs w:val="28"/>
                <w:lang w:eastAsia="en-US"/>
              </w:rPr>
              <w:t>…</w:t>
            </w:r>
          </w:p>
        </w:tc>
        <w:tc>
          <w:tcPr>
            <w:tcW w:w="1769"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мухомоР</w:t>
            </w:r>
            <w:proofErr w:type="spellEnd"/>
          </w:p>
        </w:tc>
        <w:tc>
          <w:tcPr>
            <w:tcW w:w="1525"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во…и</w:t>
            </w:r>
          </w:p>
        </w:tc>
        <w:tc>
          <w:tcPr>
            <w:tcW w:w="1426"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воЖЖи</w:t>
            </w:r>
            <w:proofErr w:type="spellEnd"/>
          </w:p>
        </w:tc>
        <w:tc>
          <w:tcPr>
            <w:tcW w:w="1324"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скрипа…</w:t>
            </w:r>
          </w:p>
        </w:tc>
        <w:tc>
          <w:tcPr>
            <w:tcW w:w="1465"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скрипаЧ</w:t>
            </w:r>
            <w:proofErr w:type="spellEnd"/>
          </w:p>
        </w:tc>
      </w:tr>
    </w:tbl>
    <w:p w:rsidR="00EB143E" w:rsidRDefault="00EB143E" w:rsidP="00EB143E">
      <w:pPr>
        <w:pStyle w:val="a3"/>
        <w:spacing w:before="0" w:beforeAutospacing="0" w:after="0" w:afterAutospacing="0"/>
        <w:contextualSpacing/>
        <w:jc w:val="center"/>
        <w:rPr>
          <w:b/>
          <w:i/>
          <w:color w:val="000000"/>
          <w:sz w:val="28"/>
          <w:szCs w:val="28"/>
        </w:rPr>
      </w:pPr>
    </w:p>
    <w:p w:rsidR="00EB143E" w:rsidRDefault="00EB143E" w:rsidP="00EB143E">
      <w:pPr>
        <w:pStyle w:val="a3"/>
        <w:spacing w:before="0" w:beforeAutospacing="0" w:after="0" w:afterAutospacing="0"/>
        <w:contextualSpacing/>
        <w:jc w:val="center"/>
        <w:rPr>
          <w:b/>
          <w:i/>
          <w:color w:val="000000"/>
          <w:sz w:val="28"/>
          <w:szCs w:val="28"/>
        </w:rPr>
      </w:pPr>
    </w:p>
    <w:p w:rsidR="00EB143E" w:rsidRDefault="00EB143E" w:rsidP="00EB143E">
      <w:pPr>
        <w:pStyle w:val="a3"/>
        <w:spacing w:before="0" w:beforeAutospacing="0" w:after="0" w:afterAutospacing="0"/>
        <w:contextualSpacing/>
        <w:jc w:val="center"/>
        <w:rPr>
          <w:b/>
          <w:i/>
          <w:color w:val="000000"/>
          <w:sz w:val="28"/>
          <w:szCs w:val="28"/>
        </w:rPr>
      </w:pPr>
    </w:p>
    <w:p w:rsidR="00EB143E" w:rsidRDefault="00EB143E" w:rsidP="00EB143E">
      <w:pPr>
        <w:pStyle w:val="a3"/>
        <w:spacing w:before="0" w:beforeAutospacing="0" w:after="0" w:afterAutospacing="0"/>
        <w:contextualSpacing/>
        <w:jc w:val="center"/>
        <w:rPr>
          <w:b/>
          <w:i/>
          <w:color w:val="000000"/>
          <w:sz w:val="28"/>
          <w:szCs w:val="28"/>
        </w:rPr>
      </w:pPr>
    </w:p>
    <w:p w:rsidR="00EB143E" w:rsidRDefault="00EB143E" w:rsidP="00EB143E">
      <w:pPr>
        <w:pStyle w:val="a3"/>
        <w:spacing w:before="0" w:beforeAutospacing="0" w:after="0" w:afterAutospacing="0"/>
        <w:contextualSpacing/>
        <w:jc w:val="center"/>
        <w:rPr>
          <w:b/>
          <w:i/>
          <w:color w:val="000000"/>
          <w:sz w:val="28"/>
          <w:szCs w:val="28"/>
        </w:rPr>
      </w:pPr>
      <w:r>
        <w:rPr>
          <w:b/>
          <w:i/>
          <w:color w:val="000000"/>
          <w:sz w:val="28"/>
          <w:szCs w:val="28"/>
        </w:rPr>
        <w:t>«Большой - маленький»</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Предлагая ребёнку слова, где есть нужный звук, попросите их изменить.</w:t>
      </w:r>
    </w:p>
    <w:tbl>
      <w:tblPr>
        <w:tblStyle w:val="a5"/>
        <w:tblW w:w="9351" w:type="dxa"/>
        <w:tblInd w:w="0" w:type="dxa"/>
        <w:tblLook w:val="04A0" w:firstRow="1" w:lastRow="0" w:firstColumn="1" w:lastColumn="0" w:noHBand="0" w:noVBand="1"/>
      </w:tblPr>
      <w:tblGrid>
        <w:gridCol w:w="2337"/>
        <w:gridCol w:w="2338"/>
        <w:gridCol w:w="2338"/>
        <w:gridCol w:w="2338"/>
      </w:tblGrid>
      <w:tr w:rsidR="00EB143E" w:rsidTr="00EB143E">
        <w:tc>
          <w:tcPr>
            <w:tcW w:w="4675" w:type="dxa"/>
            <w:gridSpan w:val="2"/>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 xml:space="preserve">Звук </w:t>
            </w:r>
            <w:r>
              <w:rPr>
                <w:color w:val="000000"/>
                <w:szCs w:val="28"/>
                <w:lang w:val="en-US" w:eastAsia="en-US"/>
              </w:rPr>
              <w:t>[</w:t>
            </w:r>
            <w:r>
              <w:rPr>
                <w:color w:val="000000"/>
                <w:szCs w:val="28"/>
                <w:lang w:eastAsia="en-US"/>
              </w:rPr>
              <w:t>Л</w:t>
            </w:r>
            <w:r>
              <w:rPr>
                <w:color w:val="000000"/>
                <w:szCs w:val="28"/>
                <w:lang w:val="en-US" w:eastAsia="en-US"/>
              </w:rPr>
              <w:t>]</w:t>
            </w:r>
          </w:p>
        </w:tc>
        <w:tc>
          <w:tcPr>
            <w:tcW w:w="4676" w:type="dxa"/>
            <w:gridSpan w:val="2"/>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 xml:space="preserve">Звук </w:t>
            </w:r>
            <w:r>
              <w:rPr>
                <w:color w:val="000000"/>
                <w:szCs w:val="28"/>
                <w:lang w:val="en-US" w:eastAsia="en-US"/>
              </w:rPr>
              <w:t>[</w:t>
            </w:r>
            <w:proofErr w:type="gramStart"/>
            <w:r>
              <w:rPr>
                <w:color w:val="000000"/>
                <w:szCs w:val="28"/>
                <w:lang w:eastAsia="en-US"/>
              </w:rPr>
              <w:t>Ш</w:t>
            </w:r>
            <w:proofErr w:type="gramEnd"/>
            <w:r>
              <w:rPr>
                <w:color w:val="000000"/>
                <w:szCs w:val="28"/>
                <w:lang w:val="en-US" w:eastAsia="en-US"/>
              </w:rPr>
              <w:t>]</w:t>
            </w:r>
          </w:p>
        </w:tc>
      </w:tr>
      <w:tr w:rsidR="00EB143E" w:rsidTr="00EB143E">
        <w:tc>
          <w:tcPr>
            <w:tcW w:w="2337"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Лодка</w:t>
            </w:r>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Лодочка</w:t>
            </w:r>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Шар</w:t>
            </w:r>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Шарик</w:t>
            </w:r>
          </w:p>
        </w:tc>
      </w:tr>
      <w:tr w:rsidR="00EB143E" w:rsidTr="00EB143E">
        <w:tc>
          <w:tcPr>
            <w:tcW w:w="2337"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поЛка</w:t>
            </w:r>
            <w:proofErr w:type="spellEnd"/>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поЛочка</w:t>
            </w:r>
            <w:proofErr w:type="spellEnd"/>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коШка</w:t>
            </w:r>
            <w:proofErr w:type="spellEnd"/>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коШечка</w:t>
            </w:r>
            <w:proofErr w:type="spellEnd"/>
          </w:p>
        </w:tc>
      </w:tr>
      <w:tr w:rsidR="00EB143E" w:rsidTr="00EB143E">
        <w:tc>
          <w:tcPr>
            <w:tcW w:w="2337"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угоЛ</w:t>
            </w:r>
            <w:proofErr w:type="spellEnd"/>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угоЛок</w:t>
            </w:r>
            <w:proofErr w:type="spellEnd"/>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Шарф</w:t>
            </w:r>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Шарфик</w:t>
            </w:r>
          </w:p>
        </w:tc>
      </w:tr>
      <w:tr w:rsidR="00EB143E" w:rsidTr="00EB143E">
        <w:tc>
          <w:tcPr>
            <w:tcW w:w="2337"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Лошадь</w:t>
            </w:r>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Лошадка</w:t>
            </w:r>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Шуба</w:t>
            </w:r>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Шубка</w:t>
            </w:r>
          </w:p>
        </w:tc>
      </w:tr>
      <w:tr w:rsidR="00EB143E" w:rsidTr="00EB143E">
        <w:tc>
          <w:tcPr>
            <w:tcW w:w="2337"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Лужа</w:t>
            </w:r>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Лужица</w:t>
            </w:r>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меШок</w:t>
            </w:r>
            <w:proofErr w:type="spellEnd"/>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меШочек</w:t>
            </w:r>
            <w:proofErr w:type="spellEnd"/>
          </w:p>
        </w:tc>
      </w:tr>
    </w:tbl>
    <w:p w:rsidR="00EB143E" w:rsidRDefault="00EB143E" w:rsidP="00EB143E">
      <w:pPr>
        <w:pStyle w:val="a3"/>
        <w:spacing w:before="0" w:beforeAutospacing="0" w:after="0" w:afterAutospacing="0"/>
        <w:contextualSpacing/>
        <w:jc w:val="center"/>
        <w:rPr>
          <w:b/>
          <w:i/>
          <w:color w:val="000000"/>
          <w:sz w:val="28"/>
          <w:szCs w:val="28"/>
        </w:rPr>
      </w:pPr>
      <w:r>
        <w:rPr>
          <w:b/>
          <w:i/>
          <w:color w:val="000000"/>
          <w:sz w:val="28"/>
          <w:szCs w:val="28"/>
        </w:rPr>
        <w:t>«Назови ласково»</w:t>
      </w:r>
    </w:p>
    <w:tbl>
      <w:tblPr>
        <w:tblStyle w:val="a5"/>
        <w:tblW w:w="9351" w:type="dxa"/>
        <w:tblInd w:w="0" w:type="dxa"/>
        <w:tblLook w:val="04A0" w:firstRow="1" w:lastRow="0" w:firstColumn="1" w:lastColumn="0" w:noHBand="0" w:noVBand="1"/>
      </w:tblPr>
      <w:tblGrid>
        <w:gridCol w:w="2337"/>
        <w:gridCol w:w="2338"/>
        <w:gridCol w:w="2338"/>
        <w:gridCol w:w="2338"/>
      </w:tblGrid>
      <w:tr w:rsidR="00EB143E" w:rsidTr="00EB143E">
        <w:tc>
          <w:tcPr>
            <w:tcW w:w="4675" w:type="dxa"/>
            <w:gridSpan w:val="2"/>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 xml:space="preserve">Звук </w:t>
            </w:r>
            <w:r>
              <w:rPr>
                <w:color w:val="000000"/>
                <w:szCs w:val="28"/>
                <w:lang w:val="en-US" w:eastAsia="en-US"/>
              </w:rPr>
              <w:t>[</w:t>
            </w:r>
            <w:proofErr w:type="gramStart"/>
            <w:r>
              <w:rPr>
                <w:color w:val="000000"/>
                <w:szCs w:val="28"/>
                <w:lang w:eastAsia="en-US"/>
              </w:rPr>
              <w:t>Р</w:t>
            </w:r>
            <w:proofErr w:type="gramEnd"/>
            <w:r>
              <w:rPr>
                <w:color w:val="000000"/>
                <w:szCs w:val="28"/>
                <w:lang w:val="en-US" w:eastAsia="en-US"/>
              </w:rPr>
              <w:t>]</w:t>
            </w:r>
          </w:p>
        </w:tc>
        <w:tc>
          <w:tcPr>
            <w:tcW w:w="4676" w:type="dxa"/>
            <w:gridSpan w:val="2"/>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 xml:space="preserve">Звук </w:t>
            </w:r>
            <w:r>
              <w:rPr>
                <w:color w:val="000000"/>
                <w:szCs w:val="28"/>
                <w:lang w:val="en-US" w:eastAsia="en-US"/>
              </w:rPr>
              <w:t>[</w:t>
            </w:r>
            <w:proofErr w:type="gramStart"/>
            <w:r>
              <w:rPr>
                <w:color w:val="000000"/>
                <w:szCs w:val="28"/>
                <w:lang w:eastAsia="en-US"/>
              </w:rPr>
              <w:t>Щ</w:t>
            </w:r>
            <w:proofErr w:type="gramEnd"/>
            <w:r>
              <w:rPr>
                <w:color w:val="000000"/>
                <w:szCs w:val="28"/>
                <w:lang w:val="en-US" w:eastAsia="en-US"/>
              </w:rPr>
              <w:t>]</w:t>
            </w:r>
          </w:p>
        </w:tc>
      </w:tr>
      <w:tr w:rsidR="00EB143E" w:rsidTr="00EB143E">
        <w:tc>
          <w:tcPr>
            <w:tcW w:w="2337"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Рука</w:t>
            </w:r>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Ручка</w:t>
            </w:r>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Щенок</w:t>
            </w:r>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Щеночек</w:t>
            </w:r>
          </w:p>
        </w:tc>
      </w:tr>
      <w:tr w:rsidR="00EB143E" w:rsidTr="00EB143E">
        <w:tc>
          <w:tcPr>
            <w:tcW w:w="2337"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бРат</w:t>
            </w:r>
            <w:proofErr w:type="spellEnd"/>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бРатик</w:t>
            </w:r>
            <w:proofErr w:type="spellEnd"/>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Щетка</w:t>
            </w:r>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Щеточка</w:t>
            </w:r>
          </w:p>
        </w:tc>
      </w:tr>
      <w:tr w:rsidR="00EB143E" w:rsidTr="00EB143E">
        <w:tc>
          <w:tcPr>
            <w:tcW w:w="2337"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игРушка</w:t>
            </w:r>
            <w:proofErr w:type="spellEnd"/>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игРушечка</w:t>
            </w:r>
            <w:proofErr w:type="spellEnd"/>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плаЩ</w:t>
            </w:r>
            <w:proofErr w:type="spellEnd"/>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плаЩик</w:t>
            </w:r>
            <w:proofErr w:type="spellEnd"/>
          </w:p>
        </w:tc>
      </w:tr>
    </w:tbl>
    <w:p w:rsidR="00EB143E" w:rsidRDefault="00EB143E" w:rsidP="00EB143E">
      <w:pPr>
        <w:pStyle w:val="a3"/>
        <w:spacing w:before="0" w:beforeAutospacing="0" w:after="0" w:afterAutospacing="0"/>
        <w:contextualSpacing/>
        <w:jc w:val="center"/>
        <w:rPr>
          <w:b/>
          <w:i/>
          <w:color w:val="000000"/>
          <w:sz w:val="28"/>
          <w:szCs w:val="28"/>
        </w:rPr>
      </w:pPr>
      <w:r>
        <w:rPr>
          <w:b/>
          <w:i/>
          <w:color w:val="000000"/>
          <w:sz w:val="28"/>
          <w:szCs w:val="28"/>
        </w:rPr>
        <w:t>«Один – много»</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Ребёнок учится изменять слова по числам одновременно с закреплением звука.</w:t>
      </w:r>
    </w:p>
    <w:tbl>
      <w:tblPr>
        <w:tblStyle w:val="a5"/>
        <w:tblW w:w="4675" w:type="dxa"/>
        <w:jc w:val="center"/>
        <w:tblInd w:w="0" w:type="dxa"/>
        <w:tblLook w:val="04A0" w:firstRow="1" w:lastRow="0" w:firstColumn="1" w:lastColumn="0" w:noHBand="0" w:noVBand="1"/>
      </w:tblPr>
      <w:tblGrid>
        <w:gridCol w:w="2337"/>
        <w:gridCol w:w="2338"/>
      </w:tblGrid>
      <w:tr w:rsidR="00EB143E" w:rsidTr="00EB143E">
        <w:trPr>
          <w:jc w:val="center"/>
        </w:trPr>
        <w:tc>
          <w:tcPr>
            <w:tcW w:w="4675" w:type="dxa"/>
            <w:gridSpan w:val="2"/>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 xml:space="preserve">Звук </w:t>
            </w:r>
            <w:r>
              <w:rPr>
                <w:color w:val="000000"/>
                <w:szCs w:val="28"/>
                <w:lang w:val="en-US" w:eastAsia="en-US"/>
              </w:rPr>
              <w:t>[</w:t>
            </w:r>
            <w:proofErr w:type="gramStart"/>
            <w:r>
              <w:rPr>
                <w:color w:val="000000"/>
                <w:szCs w:val="28"/>
                <w:lang w:eastAsia="en-US"/>
              </w:rPr>
              <w:t>Р</w:t>
            </w:r>
            <w:proofErr w:type="gramEnd"/>
            <w:r>
              <w:rPr>
                <w:color w:val="000000"/>
                <w:szCs w:val="28"/>
                <w:lang w:val="en-US" w:eastAsia="en-US"/>
              </w:rPr>
              <w:t>]</w:t>
            </w:r>
          </w:p>
        </w:tc>
      </w:tr>
      <w:tr w:rsidR="00EB143E" w:rsidTr="00EB143E">
        <w:trPr>
          <w:jc w:val="center"/>
        </w:trPr>
        <w:tc>
          <w:tcPr>
            <w:tcW w:w="2337"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Роза</w:t>
            </w:r>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Розы</w:t>
            </w:r>
          </w:p>
        </w:tc>
      </w:tr>
      <w:tr w:rsidR="00EB143E" w:rsidTr="00EB143E">
        <w:trPr>
          <w:jc w:val="center"/>
        </w:trPr>
        <w:tc>
          <w:tcPr>
            <w:tcW w:w="2337"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ковёР</w:t>
            </w:r>
            <w:proofErr w:type="spellEnd"/>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ковРы</w:t>
            </w:r>
            <w:proofErr w:type="spellEnd"/>
          </w:p>
        </w:tc>
      </w:tr>
      <w:tr w:rsidR="00EB143E" w:rsidTr="00EB143E">
        <w:trPr>
          <w:jc w:val="center"/>
        </w:trPr>
        <w:tc>
          <w:tcPr>
            <w:tcW w:w="2337"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игРушка</w:t>
            </w:r>
            <w:proofErr w:type="spellEnd"/>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игРушки</w:t>
            </w:r>
            <w:proofErr w:type="spellEnd"/>
          </w:p>
        </w:tc>
      </w:tr>
      <w:tr w:rsidR="00EB143E" w:rsidTr="00EB143E">
        <w:trPr>
          <w:jc w:val="center"/>
        </w:trPr>
        <w:tc>
          <w:tcPr>
            <w:tcW w:w="2337"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Рот</w:t>
            </w:r>
          </w:p>
        </w:tc>
        <w:tc>
          <w:tcPr>
            <w:tcW w:w="233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Рты</w:t>
            </w:r>
          </w:p>
        </w:tc>
      </w:tr>
    </w:tbl>
    <w:p w:rsidR="00EB143E" w:rsidRDefault="00EB143E" w:rsidP="00EB143E">
      <w:pPr>
        <w:pStyle w:val="a3"/>
        <w:spacing w:before="0" w:beforeAutospacing="0" w:after="0" w:afterAutospacing="0"/>
        <w:contextualSpacing/>
        <w:jc w:val="center"/>
        <w:rPr>
          <w:b/>
          <w:i/>
          <w:color w:val="000000"/>
          <w:sz w:val="28"/>
          <w:szCs w:val="28"/>
        </w:rPr>
      </w:pPr>
      <w:r>
        <w:rPr>
          <w:b/>
          <w:i/>
          <w:color w:val="000000"/>
          <w:sz w:val="28"/>
          <w:szCs w:val="28"/>
        </w:rPr>
        <w:t>«Скажи, чего много».</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Предложите назвать много предметов, употребляя слово «много».</w:t>
      </w:r>
    </w:p>
    <w:tbl>
      <w:tblPr>
        <w:tblStyle w:val="a5"/>
        <w:tblW w:w="4962" w:type="dxa"/>
        <w:jc w:val="center"/>
        <w:tblInd w:w="0" w:type="dxa"/>
        <w:tblLook w:val="04A0" w:firstRow="1" w:lastRow="0" w:firstColumn="1" w:lastColumn="0" w:noHBand="0" w:noVBand="1"/>
      </w:tblPr>
      <w:tblGrid>
        <w:gridCol w:w="2484"/>
        <w:gridCol w:w="2478"/>
      </w:tblGrid>
      <w:tr w:rsidR="00EB143E" w:rsidTr="00EB143E">
        <w:trPr>
          <w:jc w:val="center"/>
        </w:trPr>
        <w:tc>
          <w:tcPr>
            <w:tcW w:w="4962" w:type="dxa"/>
            <w:gridSpan w:val="2"/>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 xml:space="preserve">Звук </w:t>
            </w:r>
            <w:r>
              <w:rPr>
                <w:color w:val="000000"/>
                <w:szCs w:val="28"/>
                <w:lang w:val="en-US" w:eastAsia="en-US"/>
              </w:rPr>
              <w:t>[</w:t>
            </w:r>
            <w:proofErr w:type="gramStart"/>
            <w:r>
              <w:rPr>
                <w:color w:val="000000"/>
                <w:szCs w:val="28"/>
                <w:lang w:eastAsia="en-US"/>
              </w:rPr>
              <w:t>Р</w:t>
            </w:r>
            <w:proofErr w:type="gramEnd"/>
            <w:r>
              <w:rPr>
                <w:color w:val="000000"/>
                <w:szCs w:val="28"/>
                <w:lang w:val="en-US" w:eastAsia="en-US"/>
              </w:rPr>
              <w:t>]</w:t>
            </w:r>
          </w:p>
        </w:tc>
      </w:tr>
      <w:tr w:rsidR="00EB143E" w:rsidTr="00EB143E">
        <w:trPr>
          <w:jc w:val="center"/>
        </w:trPr>
        <w:tc>
          <w:tcPr>
            <w:tcW w:w="2484"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дРуг</w:t>
            </w:r>
            <w:proofErr w:type="spellEnd"/>
          </w:p>
        </w:tc>
        <w:tc>
          <w:tcPr>
            <w:tcW w:w="247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 xml:space="preserve">много </w:t>
            </w:r>
            <w:proofErr w:type="spellStart"/>
            <w:r>
              <w:rPr>
                <w:color w:val="000000"/>
                <w:szCs w:val="28"/>
                <w:lang w:eastAsia="en-US"/>
              </w:rPr>
              <w:t>дРузей</w:t>
            </w:r>
            <w:proofErr w:type="spellEnd"/>
          </w:p>
        </w:tc>
      </w:tr>
      <w:tr w:rsidR="00EB143E" w:rsidTr="00EB143E">
        <w:trPr>
          <w:jc w:val="center"/>
        </w:trPr>
        <w:tc>
          <w:tcPr>
            <w:tcW w:w="2484"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игРушка</w:t>
            </w:r>
            <w:proofErr w:type="spellEnd"/>
          </w:p>
        </w:tc>
        <w:tc>
          <w:tcPr>
            <w:tcW w:w="247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 xml:space="preserve">много </w:t>
            </w:r>
            <w:proofErr w:type="spellStart"/>
            <w:r>
              <w:rPr>
                <w:color w:val="000000"/>
                <w:szCs w:val="28"/>
                <w:lang w:eastAsia="en-US"/>
              </w:rPr>
              <w:t>игРушек</w:t>
            </w:r>
            <w:proofErr w:type="spellEnd"/>
          </w:p>
        </w:tc>
      </w:tr>
      <w:tr w:rsidR="00EB143E" w:rsidTr="00EB143E">
        <w:trPr>
          <w:jc w:val="center"/>
        </w:trPr>
        <w:tc>
          <w:tcPr>
            <w:tcW w:w="2484"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каРандаш</w:t>
            </w:r>
            <w:proofErr w:type="spellEnd"/>
          </w:p>
        </w:tc>
        <w:tc>
          <w:tcPr>
            <w:tcW w:w="247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 xml:space="preserve">много </w:t>
            </w:r>
            <w:proofErr w:type="spellStart"/>
            <w:r>
              <w:rPr>
                <w:color w:val="000000"/>
                <w:szCs w:val="28"/>
                <w:lang w:eastAsia="en-US"/>
              </w:rPr>
              <w:t>каРандашей</w:t>
            </w:r>
            <w:proofErr w:type="spellEnd"/>
          </w:p>
        </w:tc>
      </w:tr>
      <w:tr w:rsidR="00EB143E" w:rsidTr="00EB143E">
        <w:trPr>
          <w:jc w:val="center"/>
        </w:trPr>
        <w:tc>
          <w:tcPr>
            <w:tcW w:w="2484"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proofErr w:type="spellStart"/>
            <w:r>
              <w:rPr>
                <w:color w:val="000000"/>
                <w:szCs w:val="28"/>
                <w:lang w:eastAsia="en-US"/>
              </w:rPr>
              <w:t>гРузовик</w:t>
            </w:r>
            <w:proofErr w:type="spellEnd"/>
          </w:p>
        </w:tc>
        <w:tc>
          <w:tcPr>
            <w:tcW w:w="2478" w:type="dxa"/>
            <w:tcBorders>
              <w:top w:val="single" w:sz="4" w:space="0" w:color="auto"/>
              <w:left w:val="single" w:sz="4" w:space="0" w:color="auto"/>
              <w:bottom w:val="single" w:sz="4" w:space="0" w:color="auto"/>
              <w:right w:val="single" w:sz="4" w:space="0" w:color="auto"/>
            </w:tcBorders>
            <w:hideMark/>
          </w:tcPr>
          <w:p w:rsidR="00EB143E" w:rsidRDefault="00EB143E">
            <w:pPr>
              <w:pStyle w:val="a3"/>
              <w:spacing w:before="0" w:beforeAutospacing="0" w:after="0" w:afterAutospacing="0"/>
              <w:contextualSpacing/>
              <w:jc w:val="center"/>
              <w:rPr>
                <w:color w:val="000000"/>
                <w:szCs w:val="28"/>
                <w:lang w:eastAsia="en-US"/>
              </w:rPr>
            </w:pPr>
            <w:r>
              <w:rPr>
                <w:color w:val="000000"/>
                <w:szCs w:val="28"/>
                <w:lang w:eastAsia="en-US"/>
              </w:rPr>
              <w:t xml:space="preserve">много </w:t>
            </w:r>
            <w:proofErr w:type="spellStart"/>
            <w:r>
              <w:rPr>
                <w:color w:val="000000"/>
                <w:szCs w:val="28"/>
                <w:lang w:eastAsia="en-US"/>
              </w:rPr>
              <w:t>гРузовиков</w:t>
            </w:r>
            <w:proofErr w:type="spellEnd"/>
          </w:p>
        </w:tc>
      </w:tr>
    </w:tbl>
    <w:p w:rsidR="00EB143E" w:rsidRDefault="00EB143E" w:rsidP="00EB143E">
      <w:pPr>
        <w:pStyle w:val="a3"/>
        <w:spacing w:before="0" w:beforeAutospacing="0" w:after="0" w:afterAutospacing="0"/>
        <w:contextualSpacing/>
        <w:rPr>
          <w:b/>
          <w:i/>
          <w:color w:val="000000"/>
          <w:sz w:val="28"/>
          <w:szCs w:val="28"/>
        </w:rPr>
      </w:pPr>
    </w:p>
    <w:p w:rsidR="00EB143E" w:rsidRDefault="00EB143E" w:rsidP="00EB143E">
      <w:pPr>
        <w:pStyle w:val="a3"/>
        <w:spacing w:before="0" w:beforeAutospacing="0" w:after="0" w:afterAutospacing="0"/>
        <w:contextualSpacing/>
        <w:jc w:val="center"/>
        <w:rPr>
          <w:b/>
          <w:i/>
          <w:color w:val="000000"/>
          <w:sz w:val="28"/>
          <w:szCs w:val="28"/>
        </w:rPr>
      </w:pPr>
      <w:r>
        <w:rPr>
          <w:b/>
          <w:i/>
          <w:color w:val="000000"/>
          <w:sz w:val="28"/>
          <w:szCs w:val="28"/>
        </w:rPr>
        <w:t>«Доскажи словечко»</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 xml:space="preserve">«Угадай, какое слово я задумал: </w:t>
      </w:r>
      <w:proofErr w:type="spellStart"/>
      <w:r>
        <w:rPr>
          <w:color w:val="000000"/>
          <w:sz w:val="28"/>
          <w:szCs w:val="28"/>
        </w:rPr>
        <w:t>ра</w:t>
      </w:r>
      <w:proofErr w:type="spellEnd"/>
      <w:r>
        <w:rPr>
          <w:color w:val="000000"/>
          <w:sz w:val="28"/>
          <w:szCs w:val="28"/>
        </w:rPr>
        <w:t xml:space="preserve">… (кета, </w:t>
      </w:r>
      <w:proofErr w:type="spellStart"/>
      <w:r>
        <w:rPr>
          <w:color w:val="000000"/>
          <w:sz w:val="28"/>
          <w:szCs w:val="28"/>
        </w:rPr>
        <w:t>дио</w:t>
      </w:r>
      <w:proofErr w:type="spellEnd"/>
      <w:r>
        <w:rPr>
          <w:color w:val="000000"/>
          <w:sz w:val="28"/>
          <w:szCs w:val="28"/>
        </w:rPr>
        <w:t xml:space="preserve">, </w:t>
      </w:r>
      <w:proofErr w:type="spellStart"/>
      <w:r>
        <w:rPr>
          <w:color w:val="000000"/>
          <w:sz w:val="28"/>
          <w:szCs w:val="28"/>
        </w:rPr>
        <w:t>кушка</w:t>
      </w:r>
      <w:proofErr w:type="spellEnd"/>
      <w:r>
        <w:rPr>
          <w:color w:val="000000"/>
          <w:sz w:val="28"/>
          <w:szCs w:val="28"/>
        </w:rPr>
        <w:t xml:space="preserve">, </w:t>
      </w:r>
      <w:proofErr w:type="spellStart"/>
      <w:r>
        <w:rPr>
          <w:color w:val="000000"/>
          <w:sz w:val="28"/>
          <w:szCs w:val="28"/>
        </w:rPr>
        <w:t>стение</w:t>
      </w:r>
      <w:proofErr w:type="spellEnd"/>
      <w:r>
        <w:rPr>
          <w:color w:val="000000"/>
          <w:sz w:val="28"/>
          <w:szCs w:val="28"/>
        </w:rPr>
        <w:t xml:space="preserve"> и т.д.), </w:t>
      </w:r>
      <w:proofErr w:type="gramStart"/>
      <w:r>
        <w:rPr>
          <w:color w:val="000000"/>
          <w:sz w:val="28"/>
          <w:szCs w:val="28"/>
        </w:rPr>
        <w:t>чу</w:t>
      </w:r>
      <w:proofErr w:type="gramEnd"/>
      <w:r>
        <w:rPr>
          <w:color w:val="000000"/>
          <w:sz w:val="28"/>
          <w:szCs w:val="28"/>
        </w:rPr>
        <w:t xml:space="preserve">… (до, </w:t>
      </w:r>
      <w:proofErr w:type="spellStart"/>
      <w:r>
        <w:rPr>
          <w:color w:val="000000"/>
          <w:sz w:val="28"/>
          <w:szCs w:val="28"/>
        </w:rPr>
        <w:t>жой</w:t>
      </w:r>
      <w:proofErr w:type="spellEnd"/>
      <w:r>
        <w:rPr>
          <w:color w:val="000000"/>
          <w:sz w:val="28"/>
          <w:szCs w:val="28"/>
        </w:rPr>
        <w:t xml:space="preserve">, </w:t>
      </w:r>
      <w:proofErr w:type="spellStart"/>
      <w:r>
        <w:rPr>
          <w:color w:val="000000"/>
          <w:sz w:val="28"/>
          <w:szCs w:val="28"/>
        </w:rPr>
        <w:t>кча</w:t>
      </w:r>
      <w:proofErr w:type="spellEnd"/>
      <w:r>
        <w:rPr>
          <w:color w:val="000000"/>
          <w:sz w:val="28"/>
          <w:szCs w:val="28"/>
        </w:rPr>
        <w:t>, лан).</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 xml:space="preserve">Если ребёнок умеет читать, можно написать слово и закрыть его, пока оно не будет угадано, а затем предложить прочитать. </w:t>
      </w:r>
      <w:proofErr w:type="gramStart"/>
      <w:r>
        <w:rPr>
          <w:color w:val="000000"/>
          <w:sz w:val="28"/>
          <w:szCs w:val="28"/>
        </w:rPr>
        <w:t>В начале</w:t>
      </w:r>
      <w:proofErr w:type="gramEnd"/>
      <w:r>
        <w:rPr>
          <w:color w:val="000000"/>
          <w:sz w:val="28"/>
          <w:szCs w:val="28"/>
        </w:rPr>
        <w:t xml:space="preserve"> загадывайте хорошо знакомые ребёнку слова, после чего подумайте вместе, какие ещё слова начинаются с данного слога.</w:t>
      </w:r>
    </w:p>
    <w:p w:rsidR="00EB143E" w:rsidRDefault="00EB143E" w:rsidP="00EB143E">
      <w:pPr>
        <w:pStyle w:val="a3"/>
        <w:spacing w:before="0" w:beforeAutospacing="0" w:after="0" w:afterAutospacing="0"/>
        <w:ind w:firstLine="851"/>
        <w:contextualSpacing/>
        <w:jc w:val="both"/>
        <w:rPr>
          <w:color w:val="000000"/>
          <w:sz w:val="20"/>
          <w:szCs w:val="28"/>
        </w:rPr>
      </w:pP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При закреплении звука в речи важно, чтобы ребёнок не столько повторял за вами слова и предложения (хотя это тоже нужно на начальном этапе), сколько чтобы он самостоятельно употреблял то или иное слово. Для этой цели хорошо подходят загадки, которые позволяют развить мыслительные процессы. Как вы уже догадались, отгадка должна содержать закрепляемый звук. Желательно, чтобы и сам текст загадки был насыщен нужным звуком. Например,</w:t>
      </w:r>
    </w:p>
    <w:p w:rsidR="00EB143E" w:rsidRDefault="00EB143E" w:rsidP="00EB143E">
      <w:pPr>
        <w:pStyle w:val="a3"/>
        <w:spacing w:before="0" w:beforeAutospacing="0" w:after="0" w:afterAutospacing="0"/>
        <w:contextualSpacing/>
        <w:jc w:val="center"/>
        <w:rPr>
          <w:color w:val="000000"/>
          <w:sz w:val="28"/>
          <w:szCs w:val="28"/>
        </w:rPr>
      </w:pPr>
      <w:r>
        <w:rPr>
          <w:i/>
          <w:color w:val="000000"/>
          <w:sz w:val="28"/>
          <w:szCs w:val="28"/>
        </w:rPr>
        <w:t xml:space="preserve">Я </w:t>
      </w:r>
      <w:r>
        <w:rPr>
          <w:i/>
          <w:iCs/>
          <w:color w:val="000000"/>
          <w:sz w:val="28"/>
          <w:szCs w:val="28"/>
        </w:rPr>
        <w:t>землю копа</w:t>
      </w:r>
      <w:r>
        <w:rPr>
          <w:i/>
          <w:iCs/>
          <w:color w:val="000000"/>
          <w:sz w:val="28"/>
          <w:szCs w:val="28"/>
          <w:u w:val="single"/>
        </w:rPr>
        <w:t>л</w:t>
      </w:r>
      <w:r>
        <w:rPr>
          <w:i/>
          <w:iCs/>
          <w:color w:val="000000"/>
          <w:sz w:val="28"/>
          <w:szCs w:val="28"/>
        </w:rPr>
        <w:t>а, ничуть не уста</w:t>
      </w:r>
      <w:r>
        <w:rPr>
          <w:i/>
          <w:iCs/>
          <w:color w:val="000000"/>
          <w:sz w:val="28"/>
          <w:szCs w:val="28"/>
          <w:u w:val="single"/>
        </w:rPr>
        <w:t>л</w:t>
      </w:r>
      <w:r>
        <w:rPr>
          <w:i/>
          <w:iCs/>
          <w:color w:val="000000"/>
          <w:sz w:val="28"/>
          <w:szCs w:val="28"/>
        </w:rPr>
        <w:t>а,</w:t>
      </w:r>
    </w:p>
    <w:p w:rsidR="00EB143E" w:rsidRDefault="00EB143E" w:rsidP="00EB143E">
      <w:pPr>
        <w:pStyle w:val="a3"/>
        <w:spacing w:before="0" w:beforeAutospacing="0" w:after="0" w:afterAutospacing="0"/>
        <w:contextualSpacing/>
        <w:jc w:val="center"/>
        <w:rPr>
          <w:color w:val="000000"/>
          <w:sz w:val="28"/>
          <w:szCs w:val="28"/>
        </w:rPr>
      </w:pPr>
      <w:r>
        <w:rPr>
          <w:i/>
          <w:iCs/>
          <w:color w:val="000000"/>
          <w:sz w:val="28"/>
          <w:szCs w:val="28"/>
        </w:rPr>
        <w:t>А кто мной копа</w:t>
      </w:r>
      <w:r>
        <w:rPr>
          <w:i/>
          <w:iCs/>
          <w:color w:val="000000"/>
          <w:sz w:val="28"/>
          <w:szCs w:val="28"/>
          <w:u w:val="single"/>
        </w:rPr>
        <w:t>л</w:t>
      </w:r>
      <w:r>
        <w:rPr>
          <w:i/>
          <w:iCs/>
          <w:color w:val="000000"/>
          <w:sz w:val="28"/>
          <w:szCs w:val="28"/>
        </w:rPr>
        <w:t>, тот и уста</w:t>
      </w:r>
      <w:r>
        <w:rPr>
          <w:i/>
          <w:iCs/>
          <w:color w:val="000000"/>
          <w:sz w:val="28"/>
          <w:szCs w:val="28"/>
          <w:u w:val="single"/>
        </w:rPr>
        <w:t>л</w:t>
      </w:r>
      <w:r>
        <w:rPr>
          <w:i/>
          <w:iCs/>
          <w:color w:val="000000"/>
          <w:sz w:val="28"/>
          <w:szCs w:val="28"/>
        </w:rPr>
        <w:t>.</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Тогда ребёнок, выучив загадку, сам сможет загадать её кому-то, правильно проговаривая звук.</w:t>
      </w:r>
    </w:p>
    <w:p w:rsidR="00EB143E" w:rsidRDefault="00EB143E" w:rsidP="00EB143E">
      <w:pPr>
        <w:pStyle w:val="a3"/>
        <w:spacing w:before="0" w:beforeAutospacing="0" w:after="0" w:afterAutospacing="0"/>
        <w:ind w:firstLine="851"/>
        <w:contextualSpacing/>
        <w:jc w:val="both"/>
        <w:rPr>
          <w:color w:val="000000"/>
          <w:sz w:val="28"/>
          <w:szCs w:val="28"/>
        </w:rPr>
      </w:pPr>
    </w:p>
    <w:p w:rsidR="00EB143E" w:rsidRDefault="00EB143E" w:rsidP="00EB143E">
      <w:pPr>
        <w:pStyle w:val="a3"/>
        <w:numPr>
          <w:ilvl w:val="0"/>
          <w:numId w:val="1"/>
        </w:numPr>
        <w:spacing w:before="0" w:beforeAutospacing="0" w:after="0" w:afterAutospacing="0"/>
        <w:contextualSpacing/>
        <w:jc w:val="both"/>
        <w:rPr>
          <w:b/>
          <w:color w:val="000000"/>
          <w:sz w:val="28"/>
          <w:szCs w:val="28"/>
        </w:rPr>
      </w:pPr>
      <w:r>
        <w:rPr>
          <w:b/>
          <w:color w:val="000000"/>
          <w:sz w:val="28"/>
          <w:szCs w:val="28"/>
        </w:rPr>
        <w:t>Заключение.</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Таким образом, работа по воспитанию звукопроизношения представляет собой целую систему, осуществляемую с первых дней пребывания ребёнка в детском саду. Без специального внимания взрослых развитие звуковой стороны речи детей задерживается, могут сложиться отрицательные речевые привычки, которые очень трудно изжить.</w:t>
      </w:r>
    </w:p>
    <w:p w:rsidR="00EB143E" w:rsidRDefault="00EB143E" w:rsidP="00EB143E">
      <w:pPr>
        <w:pStyle w:val="a3"/>
        <w:spacing w:before="0" w:beforeAutospacing="0" w:after="0" w:afterAutospacing="0"/>
        <w:ind w:firstLine="851"/>
        <w:contextualSpacing/>
        <w:jc w:val="both"/>
        <w:rPr>
          <w:color w:val="000000"/>
          <w:sz w:val="28"/>
          <w:szCs w:val="28"/>
        </w:rPr>
      </w:pPr>
      <w:r>
        <w:rPr>
          <w:color w:val="000000"/>
          <w:sz w:val="28"/>
          <w:szCs w:val="28"/>
        </w:rPr>
        <w:t> </w:t>
      </w:r>
    </w:p>
    <w:p w:rsidR="00EB143E" w:rsidRDefault="00EB143E" w:rsidP="00EB143E">
      <w:pPr>
        <w:spacing w:after="0" w:line="240" w:lineRule="auto"/>
        <w:ind w:firstLine="851"/>
        <w:contextualSpacing/>
        <w:jc w:val="both"/>
        <w:rPr>
          <w:rFonts w:ascii="Times New Roman" w:hAnsi="Times New Roman" w:cs="Times New Roman"/>
          <w:sz w:val="28"/>
          <w:szCs w:val="28"/>
        </w:rPr>
      </w:pPr>
    </w:p>
    <w:p w:rsidR="00EB143E" w:rsidRDefault="00EB143E" w:rsidP="00EB14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Литература</w:t>
      </w:r>
    </w:p>
    <w:p w:rsidR="00EB143E" w:rsidRDefault="00EB143E" w:rsidP="00EB143E">
      <w:pPr>
        <w:pStyle w:val="a4"/>
        <w:numPr>
          <w:ilvl w:val="0"/>
          <w:numId w:val="6"/>
        </w:numPr>
        <w:spacing w:after="0" w:line="240" w:lineRule="auto"/>
        <w:ind w:left="709" w:hanging="567"/>
        <w:jc w:val="both"/>
        <w:rPr>
          <w:rFonts w:ascii="Times New Roman" w:hAnsi="Times New Roman" w:cs="Times New Roman"/>
          <w:sz w:val="28"/>
          <w:szCs w:val="28"/>
        </w:rPr>
      </w:pPr>
      <w:r>
        <w:rPr>
          <w:rFonts w:ascii="Times New Roman" w:hAnsi="Times New Roman" w:cs="Times New Roman"/>
          <w:sz w:val="28"/>
          <w:szCs w:val="28"/>
        </w:rPr>
        <w:t>Акименко В.М. Исправление звукопроизношения у дошкольников: практическое пособие. – Ростов н</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Феникс, 2015 – 141 с.</w:t>
      </w:r>
    </w:p>
    <w:p w:rsidR="00EB143E" w:rsidRDefault="00EB143E" w:rsidP="00EB143E">
      <w:pPr>
        <w:pStyle w:val="a4"/>
        <w:numPr>
          <w:ilvl w:val="0"/>
          <w:numId w:val="6"/>
        </w:numPr>
        <w:spacing w:after="0" w:line="240" w:lineRule="auto"/>
        <w:ind w:left="709" w:hanging="567"/>
        <w:jc w:val="both"/>
        <w:rPr>
          <w:rFonts w:ascii="Times New Roman" w:hAnsi="Times New Roman" w:cs="Times New Roman"/>
          <w:sz w:val="28"/>
          <w:szCs w:val="28"/>
        </w:rPr>
      </w:pPr>
      <w:r>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EB143E" w:rsidRDefault="00EB143E" w:rsidP="00EB143E">
      <w:pPr>
        <w:pStyle w:val="a4"/>
        <w:numPr>
          <w:ilvl w:val="0"/>
          <w:numId w:val="6"/>
        </w:numPr>
        <w:spacing w:after="0" w:line="240" w:lineRule="auto"/>
        <w:ind w:left="709" w:hanging="567"/>
        <w:jc w:val="both"/>
        <w:rPr>
          <w:rFonts w:ascii="Times New Roman" w:hAnsi="Times New Roman" w:cs="Times New Roman"/>
          <w:sz w:val="28"/>
          <w:szCs w:val="28"/>
        </w:rPr>
      </w:pPr>
      <w:r>
        <w:rPr>
          <w:rFonts w:ascii="Times New Roman" w:hAnsi="Times New Roman" w:cs="Times New Roman"/>
          <w:sz w:val="28"/>
          <w:szCs w:val="28"/>
        </w:rPr>
        <w:t>Коноваленко В.В. Индивидуально-подгрупповая работа по коррекции звукопроизношения. – М.: Издательство ГНОМ,2016. – 216 с.</w:t>
      </w:r>
    </w:p>
    <w:p w:rsidR="00EB143E" w:rsidRDefault="00EB143E" w:rsidP="00EB143E">
      <w:pPr>
        <w:pStyle w:val="a4"/>
        <w:numPr>
          <w:ilvl w:val="0"/>
          <w:numId w:val="6"/>
        </w:numPr>
        <w:spacing w:after="0" w:line="240" w:lineRule="auto"/>
        <w:ind w:left="709" w:hanging="567"/>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Ростов н</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Феникс, 2013 – 109 с.</w:t>
      </w:r>
    </w:p>
    <w:p w:rsidR="00EB143E" w:rsidRDefault="00EB143E" w:rsidP="00EB143E"/>
    <w:p w:rsidR="004B6FC7" w:rsidRDefault="004B6FC7"/>
    <w:sectPr w:rsidR="004B6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8A2"/>
    <w:multiLevelType w:val="hybridMultilevel"/>
    <w:tmpl w:val="7466020E"/>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
    <w:nsid w:val="079B7BF7"/>
    <w:multiLevelType w:val="hybridMultilevel"/>
    <w:tmpl w:val="F2148D46"/>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
    <w:nsid w:val="1A6E2367"/>
    <w:multiLevelType w:val="hybridMultilevel"/>
    <w:tmpl w:val="313AFAE6"/>
    <w:lvl w:ilvl="0" w:tplc="489E689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9BA0160"/>
    <w:multiLevelType w:val="hybridMultilevel"/>
    <w:tmpl w:val="FC60BAA0"/>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4">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18720E4"/>
    <w:multiLevelType w:val="hybridMultilevel"/>
    <w:tmpl w:val="1CDA23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822"/>
    <w:rsid w:val="004B6FC7"/>
    <w:rsid w:val="00DF0822"/>
    <w:rsid w:val="00EB1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3E"/>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14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B143E"/>
    <w:pPr>
      <w:ind w:left="720"/>
      <w:contextualSpacing/>
    </w:pPr>
  </w:style>
  <w:style w:type="table" w:styleId="a5">
    <w:name w:val="Table Grid"/>
    <w:basedOn w:val="a1"/>
    <w:uiPriority w:val="39"/>
    <w:rsid w:val="00EB1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3E"/>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14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B143E"/>
    <w:pPr>
      <w:ind w:left="720"/>
      <w:contextualSpacing/>
    </w:pPr>
  </w:style>
  <w:style w:type="table" w:styleId="a5">
    <w:name w:val="Table Grid"/>
    <w:basedOn w:val="a1"/>
    <w:uiPriority w:val="39"/>
    <w:rsid w:val="00EB1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99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1827</Words>
  <Characters>10414</Characters>
  <Application>Microsoft Office Word</Application>
  <DocSecurity>0</DocSecurity>
  <Lines>86</Lines>
  <Paragraphs>24</Paragraphs>
  <ScaleCrop>false</ScaleCrop>
  <Company>diakov.net</Company>
  <LinksUpToDate>false</LinksUpToDate>
  <CharactersWithSpaces>12217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2025-08-06T17:37:00Z</dcterms:created>
  <dcterms:modified xsi:type="dcterms:W3CDTF">2025-08-06T17:37:00Z</dcterms:modified>
</cp:coreProperties>
</file>